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02" w:rsidRDefault="000400BA">
      <w:pPr>
        <w:pStyle w:val="Titolo1"/>
      </w:pPr>
      <w:r>
        <w:rPr>
          <w:rStyle w:val="Nessuno"/>
          <w:color w:val="FF0000"/>
          <w:sz w:val="48"/>
          <w:szCs w:val="48"/>
          <w:u w:color="FF0000"/>
        </w:rPr>
        <w:t>COMUNICATO STAMPA</w:t>
      </w:r>
    </w:p>
    <w:p w:rsidR="00385202" w:rsidRDefault="000400BA">
      <w:pPr>
        <w:pStyle w:val="Titolo1"/>
        <w:rPr>
          <w:rStyle w:val="Nessuno"/>
          <w:rFonts w:ascii="Arial" w:eastAsia="Arial" w:hAnsi="Arial" w:cs="Arial"/>
          <w:sz w:val="36"/>
          <w:szCs w:val="36"/>
        </w:rPr>
      </w:pPr>
      <w:r>
        <w:rPr>
          <w:rStyle w:val="Nessuno"/>
          <w:rFonts w:ascii="Arial" w:hAnsi="Arial"/>
          <w:sz w:val="36"/>
          <w:szCs w:val="36"/>
        </w:rPr>
        <w:t>Nel 2023 in Valle d</w:t>
      </w:r>
      <w:r>
        <w:rPr>
          <w:rStyle w:val="Nessuno"/>
          <w:rFonts w:ascii="Arial" w:hAnsi="Arial"/>
          <w:sz w:val="36"/>
          <w:szCs w:val="36"/>
        </w:rPr>
        <w:t>’</w:t>
      </w:r>
      <w:r>
        <w:rPr>
          <w:rStyle w:val="Nessuno"/>
          <w:rFonts w:ascii="Arial" w:hAnsi="Arial"/>
          <w:sz w:val="36"/>
          <w:szCs w:val="36"/>
        </w:rPr>
        <w:t xml:space="preserve">Aosta 685 nuove imprese ed </w:t>
      </w:r>
      <w:r>
        <w:rPr>
          <w:rStyle w:val="Nessuno"/>
          <w:rFonts w:ascii="Arial" w:hAnsi="Arial"/>
          <w:sz w:val="36"/>
          <w:szCs w:val="36"/>
        </w:rPr>
        <w:t xml:space="preserve">è </w:t>
      </w:r>
      <w:r>
        <w:rPr>
          <w:rStyle w:val="Nessuno"/>
          <w:rFonts w:ascii="Arial" w:hAnsi="Arial"/>
          <w:sz w:val="36"/>
          <w:szCs w:val="36"/>
        </w:rPr>
        <w:t xml:space="preserve">stato superato il livello </w:t>
      </w:r>
      <w:proofErr w:type="spellStart"/>
      <w:r>
        <w:rPr>
          <w:rStyle w:val="Nessuno"/>
          <w:rFonts w:ascii="Arial" w:hAnsi="Arial"/>
          <w:sz w:val="36"/>
          <w:szCs w:val="36"/>
        </w:rPr>
        <w:t>pre</w:t>
      </w:r>
      <w:proofErr w:type="spellEnd"/>
      <w:r>
        <w:rPr>
          <w:rStyle w:val="Nessuno"/>
          <w:rFonts w:ascii="Arial" w:hAnsi="Arial"/>
          <w:sz w:val="36"/>
          <w:szCs w:val="36"/>
        </w:rPr>
        <w:t xml:space="preserve"> pandemico</w:t>
      </w:r>
    </w:p>
    <w:p w:rsidR="00385202" w:rsidRDefault="00385202">
      <w:pPr>
        <w:spacing w:line="36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La </w:t>
      </w:r>
      <w:proofErr w:type="spellStart"/>
      <w:r>
        <w:rPr>
          <w:rStyle w:val="Nessuno"/>
          <w:rFonts w:ascii="Arial" w:hAnsi="Arial"/>
          <w:sz w:val="24"/>
          <w:szCs w:val="24"/>
        </w:rPr>
        <w:t>Chambre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essuno"/>
          <w:rFonts w:ascii="Arial" w:hAnsi="Arial"/>
          <w:sz w:val="24"/>
          <w:szCs w:val="24"/>
        </w:rPr>
        <w:t>Vald</w:t>
      </w:r>
      <w:r>
        <w:rPr>
          <w:rStyle w:val="Nessuno"/>
          <w:rFonts w:ascii="Arial" w:hAnsi="Arial"/>
          <w:sz w:val="24"/>
          <w:szCs w:val="24"/>
        </w:rPr>
        <w:t>ô</w:t>
      </w:r>
      <w:r>
        <w:rPr>
          <w:rStyle w:val="Nessuno"/>
          <w:rFonts w:ascii="Arial" w:hAnsi="Arial"/>
          <w:sz w:val="24"/>
          <w:szCs w:val="24"/>
        </w:rPr>
        <w:t>taine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informa che lo stock di imprese registrate in Valle 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 xml:space="preserve">Aosta al 30 dicembre 2023 </w:t>
      </w:r>
      <w:r>
        <w:rPr>
          <w:rStyle w:val="Nessuno"/>
          <w:rFonts w:ascii="Arial" w:hAnsi="Arial"/>
          <w:sz w:val="24"/>
          <w:szCs w:val="24"/>
        </w:rPr>
        <w:t xml:space="preserve">è </w:t>
      </w:r>
      <w:r>
        <w:rPr>
          <w:rStyle w:val="Nessuno"/>
          <w:rFonts w:ascii="Arial" w:hAnsi="Arial"/>
          <w:sz w:val="24"/>
          <w:szCs w:val="24"/>
        </w:rPr>
        <w:t>di 12.379 unit</w:t>
      </w:r>
      <w:r>
        <w:rPr>
          <w:rStyle w:val="Nessuno"/>
          <w:rFonts w:ascii="Arial" w:hAnsi="Arial"/>
          <w:sz w:val="24"/>
          <w:szCs w:val="24"/>
        </w:rPr>
        <w:t>à</w:t>
      </w:r>
      <w:r>
        <w:rPr>
          <w:rStyle w:val="Nessuno"/>
          <w:rFonts w:ascii="Arial" w:hAnsi="Arial"/>
          <w:sz w:val="24"/>
          <w:szCs w:val="24"/>
        </w:rPr>
        <w:t xml:space="preserve">, in aumento dello 0,7% </w:t>
      </w:r>
      <w:r>
        <w:rPr>
          <w:rStyle w:val="Nessuno"/>
          <w:rFonts w:ascii="Arial" w:hAnsi="Arial"/>
          <w:sz w:val="24"/>
          <w:szCs w:val="24"/>
        </w:rPr>
        <w:t>rispetto allo stesso periodo dell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anno precedente (+89 imprese) ma anche rispetto al 2019 quando il numero delle imprese si era attestato sulle 12.318 unit</w:t>
      </w:r>
      <w:r>
        <w:rPr>
          <w:rStyle w:val="Nessuno"/>
          <w:rFonts w:ascii="Arial" w:hAnsi="Arial"/>
          <w:sz w:val="24"/>
          <w:szCs w:val="24"/>
        </w:rPr>
        <w:t>à</w:t>
      </w:r>
      <w:r>
        <w:rPr>
          <w:rStyle w:val="Nessuno"/>
          <w:rFonts w:ascii="Arial" w:hAnsi="Arial"/>
          <w:sz w:val="24"/>
          <w:szCs w:val="24"/>
        </w:rPr>
        <w:t xml:space="preserve">. </w:t>
      </w: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Il 2023 ha visto nascere nella nostra regione 685 nuove imprese (nel 2022 erano state 627), mentr</w:t>
      </w:r>
      <w:r>
        <w:rPr>
          <w:rStyle w:val="Nessuno"/>
          <w:rFonts w:ascii="Arial" w:hAnsi="Arial"/>
          <w:sz w:val="24"/>
          <w:szCs w:val="24"/>
        </w:rPr>
        <w:t>e le cessazioni non d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ufficio sono state 592 (erano state 577 nel 2022) con un saldo positivo di +91 imprese (lo scorso anno il saldo era stato di +22 imprese), a testimonianza di una r</w:t>
      </w:r>
      <w:r>
        <w:rPr>
          <w:rStyle w:val="Nessuno"/>
          <w:rFonts w:ascii="Arial" w:hAnsi="Arial"/>
          <w:sz w:val="24"/>
          <w:szCs w:val="24"/>
        </w:rPr>
        <w:t>itrovata dinamicit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del tessuto imprenditoriale.</w:t>
      </w: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Alla luce di questi dati il tasso di crescita si attesta ad un valore di +0,76%, in crescita rispetto al 2022 (+0,41%) e superiore rispetto al valore registrato a livello nazionale (+0,70%) cos</w:t>
      </w:r>
      <w:r>
        <w:rPr>
          <w:rStyle w:val="Nessuno"/>
          <w:rFonts w:ascii="Arial" w:hAnsi="Arial"/>
          <w:sz w:val="24"/>
          <w:szCs w:val="24"/>
        </w:rPr>
        <w:t xml:space="preserve">ì </w:t>
      </w:r>
      <w:r>
        <w:rPr>
          <w:rStyle w:val="Nessuno"/>
          <w:rFonts w:ascii="Arial" w:hAnsi="Arial"/>
          <w:sz w:val="24"/>
          <w:szCs w:val="24"/>
        </w:rPr>
        <w:t xml:space="preserve">come </w:t>
      </w:r>
      <w:r>
        <w:rPr>
          <w:rStyle w:val="Nessuno"/>
          <w:rFonts w:ascii="Arial" w:hAnsi="Arial"/>
          <w:sz w:val="24"/>
          <w:szCs w:val="24"/>
        </w:rPr>
        <w:t>rispetto alla prestazione del Nord Ovest (0,73%).</w:t>
      </w: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6868160</wp:posOffset>
                </wp:positionV>
                <wp:extent cx="5885066" cy="2413000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066" cy="241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227" w:type="dxa"/>
                              <w:tblInd w:w="2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sz="8" w:space="0" w:color="AAAAAA"/>
                                <w:insideV w:val="single" w:sz="8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29"/>
                              <w:gridCol w:w="1476"/>
                              <w:gridCol w:w="1430"/>
                              <w:gridCol w:w="1614"/>
                              <w:gridCol w:w="1478"/>
                            </w:tblGrid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9227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TOTALE IMPRESE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Macro-Settore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SCARTO SU 2022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VAR % SU 2022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Agricoltura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1.468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1.472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B3-C3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-4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-0,27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Industria (B C D E)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904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878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B4-C4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26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2,96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Costruzioni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2.392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2.365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B5-C5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1,14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Commercio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1.914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1.928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B6-C6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-14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-0,73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Alloggio e ristorazione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1.851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1.810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B7-C7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41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2,27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Trasporti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B8-C8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-10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-4,67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Assicurazioni e credito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B9-C9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0,44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Servizi alle imprese (J L M N)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1.620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1577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B10-C10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43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2,73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Altri settori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865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859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B11-C11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0,70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931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958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B12-C12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-27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-2,82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SUM(B3:B12)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12.379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SUM(C3:C12)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12.290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B13-C13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89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0,72</w:t>
                                  </w:r>
                                </w:p>
                              </w:tc>
                            </w:tr>
                          </w:tbl>
                          <w:p w:rsidR="00000000" w:rsidRDefault="000400B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76.2pt;margin-top:540.8pt;width:463.4pt;height:190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227" w:type="dxa"/>
                        <w:tblInd w:w="2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sz="8" w:space="0" w:color="AAAAAA"/>
                          <w:insideV w:val="single" w:sz="8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29"/>
                        <w:gridCol w:w="1476"/>
                        <w:gridCol w:w="1430"/>
                        <w:gridCol w:w="1614"/>
                        <w:gridCol w:w="1478"/>
                      </w:tblGrid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/>
                        </w:trPr>
                        <w:tc>
                          <w:tcPr>
                            <w:tcW w:w="9227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TOTALE IMPRESE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/>
                        </w:trPr>
                        <w:tc>
                          <w:tcPr>
                            <w:tcW w:w="322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Macro-Settore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SCARTO SU 2022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VAR % SU 2022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322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Agricoltura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1.468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1.472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B3-C3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-4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-0,27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322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Industria (B C D E)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904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878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B4-C4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2,96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322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Costruzioni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2.392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2.365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B5-C5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1,14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322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Commercio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1.914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1.928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B6-C6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-14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-0,73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322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Alloggio e ristorazione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1.851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1.810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B7-C7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41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2,27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322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Trasporti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B8-C8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-10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-4,67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322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Assicurazioni e credito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B9-C9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0,44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322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Servizi alle imprese (J L M N)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1.620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1577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B10-C10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43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2,73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322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Altri settori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865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859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B11-C11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0,70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322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931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958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B12-C12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-27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-2,82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/>
                        </w:trPr>
                        <w:tc>
                          <w:tcPr>
                            <w:tcW w:w="322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SUM(B3:B12)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12.379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SUM(C3:C12)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12.290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B13-C13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89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0,72</w:t>
                            </w:r>
                          </w:p>
                        </w:tc>
                      </w:tr>
                    </w:tbl>
                    <w:p w:rsidR="00000000" w:rsidRDefault="000400BA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Style w:val="Nessuno"/>
          <w:rFonts w:ascii="Arial" w:hAnsi="Arial"/>
          <w:sz w:val="24"/>
          <w:szCs w:val="24"/>
        </w:rPr>
        <w:t>Prendendo in esame i diversi settori economici si evidenzia una crescita dei comparti dell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industria (+3 % e +26 imprese), dei servizi alle imprese (+2,7% e +43 imprese), del turismo (+2,3% e +41 imprese) d</w:t>
      </w:r>
      <w:r>
        <w:rPr>
          <w:rStyle w:val="Nessuno"/>
          <w:rFonts w:ascii="Arial" w:hAnsi="Arial"/>
          <w:sz w:val="24"/>
          <w:szCs w:val="24"/>
        </w:rPr>
        <w:t>elle costruzioni (+1,1% e +27imprese). In lieve calo invece il settore dell</w:t>
      </w:r>
      <w:r>
        <w:rPr>
          <w:rStyle w:val="Nessuno"/>
          <w:rFonts w:ascii="Arial" w:hAnsi="Arial"/>
          <w:sz w:val="24"/>
          <w:szCs w:val="24"/>
        </w:rPr>
        <w:t>’</w:t>
      </w:r>
      <w:r>
        <w:rPr>
          <w:rStyle w:val="Nessuno"/>
          <w:rFonts w:ascii="Arial" w:hAnsi="Arial"/>
          <w:sz w:val="24"/>
          <w:szCs w:val="24"/>
        </w:rPr>
        <w:t>agricoltura (-0,3% e -4 imprese) mentre prosegue il momento di difficolt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 xml:space="preserve">del commercio (-0,7% e -14 imprese). </w:t>
      </w:r>
    </w:p>
    <w:p w:rsidR="000400BA" w:rsidRDefault="000400BA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975995</wp:posOffset>
                </wp:positionH>
                <wp:positionV relativeFrom="page">
                  <wp:posOffset>1644650</wp:posOffset>
                </wp:positionV>
                <wp:extent cx="5847291" cy="2415556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291" cy="24155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168" w:type="dxa"/>
                              <w:tblInd w:w="2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sz="8" w:space="0" w:color="AAAAAA"/>
                                <w:insideV w:val="single" w:sz="8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13"/>
                              <w:gridCol w:w="1144"/>
                              <w:gridCol w:w="1108"/>
                              <w:gridCol w:w="1517"/>
                              <w:gridCol w:w="1386"/>
                            </w:tblGrid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4"/>
                              </w:trPr>
                              <w:tc>
                                <w:tcPr>
                                  <w:tcW w:w="9168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ARTIGIANE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4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Macro-Settore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SCARTO SU 2022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VAR % SU 2022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Agricoltura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</w:instrText>
                                  </w:r>
                                  <w:r>
                                    <w:instrText>3-C3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7,14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Industria (B C D E)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566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575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</w:instrText>
                                  </w:r>
                                  <w:r>
                                    <w:instrText>B4-C4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-9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-1,57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Costruzioni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1816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1.797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instrText>= B5-C5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19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1,06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Commercio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B6-C6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0,56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Alloggio e ristorazione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B7-C7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3,53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Trasporti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</w:instrText>
                                  </w:r>
                                  <w:r>
                                    <w:instrText>B8-C8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-9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-6,67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Assicurazioni e credito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B9-C9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Servizi alle imprese (J L M N)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B10-C10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1,59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Altri settori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</w:instrText>
                                  </w:r>
                                  <w:r>
                                    <w:instrText>B11-C11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-2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-0,39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B12-C12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38520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4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SUM(B3:B12)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3.619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SUM(C3:C12)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3.610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B13-C13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:rsidR="00385202" w:rsidRDefault="000400BA">
                                  <w:pPr>
                                    <w:suppressAutoHyphens w:val="0"/>
                                    <w:jc w:val="right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0,25</w:t>
                                  </w:r>
                                </w:p>
                              </w:tc>
                            </w:tr>
                          </w:tbl>
                          <w:p w:rsidR="00000000" w:rsidRDefault="000400B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76.85pt;margin-top:129.5pt;width:460.4pt;height:190.2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168" w:type="dxa"/>
                        <w:tblInd w:w="2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sz="8" w:space="0" w:color="AAAAAA"/>
                          <w:insideV w:val="single" w:sz="8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13"/>
                        <w:gridCol w:w="1144"/>
                        <w:gridCol w:w="1108"/>
                        <w:gridCol w:w="1517"/>
                        <w:gridCol w:w="1386"/>
                      </w:tblGrid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4"/>
                        </w:trPr>
                        <w:tc>
                          <w:tcPr>
                            <w:tcW w:w="9168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ARTIGIANE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4"/>
                        </w:trPr>
                        <w:tc>
                          <w:tcPr>
                            <w:tcW w:w="401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Macro-Settore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SCARTO SU 2022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VAR % SU 2022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"/>
                        </w:trPr>
                        <w:tc>
                          <w:tcPr>
                            <w:tcW w:w="401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Agricoltura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</w:instrText>
                            </w:r>
                            <w:r>
                              <w:instrText>3-C3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7,14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/>
                        </w:trPr>
                        <w:tc>
                          <w:tcPr>
                            <w:tcW w:w="401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Industria (B C D E)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566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575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</w:instrText>
                            </w:r>
                            <w:r>
                              <w:instrText>B4-C4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-9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-1,57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/>
                        </w:trPr>
                        <w:tc>
                          <w:tcPr>
                            <w:tcW w:w="401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Costruzioni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1816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1.797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instrText>= B5-C5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1,06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/>
                        </w:trPr>
                        <w:tc>
                          <w:tcPr>
                            <w:tcW w:w="401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Commercio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B6-C6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0,56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/>
                        </w:trPr>
                        <w:tc>
                          <w:tcPr>
                            <w:tcW w:w="401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Alloggio e ristorazione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B7-C7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3,53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/>
                        </w:trPr>
                        <w:tc>
                          <w:tcPr>
                            <w:tcW w:w="401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Trasporti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</w:instrText>
                            </w:r>
                            <w:r>
                              <w:instrText>B8-C8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-9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-6,67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/>
                        </w:trPr>
                        <w:tc>
                          <w:tcPr>
                            <w:tcW w:w="401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Assicurazioni e credito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B9-C9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0,00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/>
                        </w:trPr>
                        <w:tc>
                          <w:tcPr>
                            <w:tcW w:w="401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Servizi alle imprese (J L M N)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B10-C10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1,59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"/>
                        </w:trPr>
                        <w:tc>
                          <w:tcPr>
                            <w:tcW w:w="401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Altri settori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</w:instrText>
                            </w:r>
                            <w:r>
                              <w:instrText>B11-C11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-2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-0,39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"/>
                        </w:trPr>
                        <w:tc>
                          <w:tcPr>
                            <w:tcW w:w="4013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B12-C12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0,00</w:t>
                            </w:r>
                          </w:p>
                        </w:tc>
                      </w:tr>
                      <w:tr w:rsidR="0038520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4"/>
                        </w:trPr>
                        <w:tc>
                          <w:tcPr>
                            <w:tcW w:w="401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SUM(B3:B12)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3.619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SUM(C3:C12)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3.610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B13-C13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:rsidR="00385202" w:rsidRDefault="000400BA">
                            <w:pPr>
                              <w:suppressAutoHyphens w:val="0"/>
                              <w:jc w:val="right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0,25</w:t>
                            </w:r>
                          </w:p>
                        </w:tc>
                      </w:tr>
                    </w:tbl>
                    <w:p w:rsidR="00000000" w:rsidRDefault="000400BA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Style w:val="Nessuno"/>
          <w:rFonts w:ascii="Arial" w:hAnsi="Arial"/>
          <w:sz w:val="24"/>
          <w:szCs w:val="24"/>
        </w:rPr>
        <w:t>Per quanto riguarda il comparto artigianale, il 2023 vede iscritte a</w:t>
      </w:r>
      <w:r>
        <w:rPr>
          <w:rStyle w:val="Nessuno"/>
          <w:rFonts w:ascii="Arial" w:hAnsi="Arial"/>
          <w:sz w:val="24"/>
          <w:szCs w:val="24"/>
        </w:rPr>
        <w:t>l Registro delle Imprese 3.619 imprese, con un aumento dello 0,25% (+9 imprese) rispetto al 2022. Nel 2019 le imprese artigiane registrate erano 3.597. In particolare il settore edile vede aumentare di 9 unit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lo stock di imprese rispetto allo stesso perio</w:t>
      </w:r>
      <w:r>
        <w:rPr>
          <w:rStyle w:val="Nessuno"/>
          <w:rFonts w:ascii="Arial" w:hAnsi="Arial"/>
          <w:sz w:val="24"/>
          <w:szCs w:val="24"/>
        </w:rPr>
        <w:t>do dello scorso anno (+1,06%).</w:t>
      </w:r>
      <w:bookmarkStart w:id="0" w:name="_GoBack"/>
      <w:bookmarkEnd w:id="0"/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In merito alla forma giuridica delle imprese particolarmente significativo </w:t>
      </w:r>
      <w:r>
        <w:rPr>
          <w:rStyle w:val="Nessuno"/>
          <w:rFonts w:ascii="Arial" w:hAnsi="Arial"/>
          <w:sz w:val="24"/>
          <w:szCs w:val="24"/>
        </w:rPr>
        <w:t xml:space="preserve">è </w:t>
      </w:r>
      <w:r>
        <w:rPr>
          <w:rStyle w:val="Nessuno"/>
          <w:rFonts w:ascii="Arial" w:hAnsi="Arial"/>
          <w:sz w:val="24"/>
          <w:szCs w:val="24"/>
        </w:rPr>
        <w:t>il tasso di crescita fatto registrare dalle societ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di capitale (+5,42%) In calo risultano invece le societ</w:t>
      </w:r>
      <w:r>
        <w:rPr>
          <w:rStyle w:val="Nessuno"/>
          <w:rFonts w:ascii="Arial" w:hAnsi="Arial"/>
          <w:sz w:val="24"/>
          <w:szCs w:val="24"/>
        </w:rPr>
        <w:t xml:space="preserve">à </w:t>
      </w:r>
      <w:r>
        <w:rPr>
          <w:rStyle w:val="Nessuno"/>
          <w:rFonts w:ascii="Arial" w:hAnsi="Arial"/>
          <w:sz w:val="24"/>
          <w:szCs w:val="24"/>
        </w:rPr>
        <w:t>di persone (-0,93%) mentre rimane costa</w:t>
      </w:r>
      <w:r>
        <w:rPr>
          <w:rStyle w:val="Nessuno"/>
          <w:rFonts w:ascii="Arial" w:hAnsi="Arial"/>
          <w:sz w:val="24"/>
          <w:szCs w:val="24"/>
        </w:rPr>
        <w:t>nte il valore legato alle ditte individuali (+0,03%).</w:t>
      </w: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“</w:t>
      </w:r>
      <w:r>
        <w:rPr>
          <w:rStyle w:val="Nessuno"/>
          <w:rFonts w:ascii="Arial" w:hAnsi="Arial"/>
          <w:sz w:val="24"/>
          <w:szCs w:val="24"/>
        </w:rPr>
        <w:t>Il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 2023 ci racconta di un comparto imprenditoriale valdostano che sembra finalmente essere riuscito a lasciarsi alle spalle l</w:t>
      </w:r>
      <w:r>
        <w:rPr>
          <w:rStyle w:val="Nessuno"/>
          <w:rFonts w:ascii="Arial" w:hAnsi="Arial"/>
          <w:i/>
          <w:iCs/>
          <w:sz w:val="24"/>
          <w:szCs w:val="24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emergenza pandemica - </w:t>
      </w:r>
      <w:r>
        <w:rPr>
          <w:rStyle w:val="Nessuno"/>
          <w:rFonts w:ascii="Arial" w:hAnsi="Arial"/>
          <w:sz w:val="24"/>
          <w:szCs w:val="24"/>
        </w:rPr>
        <w:t xml:space="preserve">spiega il Presidente della </w:t>
      </w:r>
      <w:proofErr w:type="spellStart"/>
      <w:r>
        <w:rPr>
          <w:rStyle w:val="Nessuno"/>
          <w:rFonts w:ascii="Arial" w:hAnsi="Arial"/>
          <w:sz w:val="24"/>
          <w:szCs w:val="24"/>
        </w:rPr>
        <w:t>Chambre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Roberto </w:t>
      </w:r>
      <w:proofErr w:type="spellStart"/>
      <w:r>
        <w:rPr>
          <w:rStyle w:val="Nessuno"/>
          <w:rFonts w:ascii="Arial" w:hAnsi="Arial"/>
          <w:sz w:val="24"/>
          <w:szCs w:val="24"/>
        </w:rPr>
        <w:t>Sapia</w:t>
      </w:r>
      <w:proofErr w:type="spellEnd"/>
      <w:r>
        <w:rPr>
          <w:rStyle w:val="Nessuno"/>
          <w:rFonts w:ascii="Arial" w:hAnsi="Arial"/>
          <w:i/>
          <w:iCs/>
          <w:sz w:val="24"/>
          <w:szCs w:val="24"/>
        </w:rPr>
        <w:t xml:space="preserve"> - Qu</w:t>
      </w:r>
      <w:r>
        <w:rPr>
          <w:rStyle w:val="Nessuno"/>
          <w:rFonts w:ascii="Arial" w:hAnsi="Arial"/>
          <w:i/>
          <w:iCs/>
          <w:sz w:val="24"/>
          <w:szCs w:val="24"/>
        </w:rPr>
        <w:t>asi tutti i comparti economici registrano risultati positivi seppure agricoltura e, soprattutto, commercio risu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ltano </w:t>
      </w:r>
      <w:r>
        <w:rPr>
          <w:rStyle w:val="Nessuno"/>
          <w:rFonts w:ascii="Arial" w:hAnsi="Arial"/>
          <w:i/>
          <w:iCs/>
          <w:sz w:val="24"/>
          <w:szCs w:val="24"/>
        </w:rPr>
        <w:t>ambiti nei quali appare necessario prestare la massima attenzione per il perdurare di una certa difficolt</w:t>
      </w:r>
      <w:r>
        <w:rPr>
          <w:rStyle w:val="Nessuno"/>
          <w:rFonts w:ascii="Arial" w:hAnsi="Arial"/>
          <w:i/>
          <w:iCs/>
          <w:sz w:val="24"/>
          <w:szCs w:val="24"/>
        </w:rPr>
        <w:t>à</w:t>
      </w:r>
      <w:r>
        <w:rPr>
          <w:rStyle w:val="Nessuno"/>
          <w:rFonts w:ascii="Arial" w:hAnsi="Arial"/>
          <w:i/>
          <w:iCs/>
          <w:sz w:val="24"/>
          <w:szCs w:val="24"/>
        </w:rPr>
        <w:t>. Anche dal punto di vista delle forme giuridiche la significativa crescita delle societ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à </w:t>
      </w:r>
      <w:r>
        <w:rPr>
          <w:rStyle w:val="Nessuno"/>
          <w:rFonts w:ascii="Arial" w:hAnsi="Arial"/>
          <w:i/>
          <w:iCs/>
          <w:sz w:val="24"/>
          <w:szCs w:val="24"/>
        </w:rPr>
        <w:t>di capitale indica la tendenza ad una maggiore strutturazion</w:t>
      </w:r>
      <w:r>
        <w:rPr>
          <w:rStyle w:val="Nessuno"/>
          <w:rFonts w:ascii="Arial" w:hAnsi="Arial"/>
          <w:i/>
          <w:iCs/>
          <w:sz w:val="24"/>
          <w:szCs w:val="24"/>
        </w:rPr>
        <w:t>e delle nostre imprese</w:t>
      </w:r>
      <w:r>
        <w:rPr>
          <w:rStyle w:val="Nessuno"/>
          <w:rFonts w:ascii="Arial" w:hAnsi="Arial"/>
          <w:sz w:val="24"/>
          <w:szCs w:val="24"/>
        </w:rPr>
        <w:t>”</w:t>
      </w:r>
      <w:r>
        <w:rPr>
          <w:rStyle w:val="Nessuno"/>
          <w:rFonts w:ascii="Arial" w:hAnsi="Arial"/>
          <w:sz w:val="24"/>
          <w:szCs w:val="24"/>
        </w:rPr>
        <w:t xml:space="preserve">. </w:t>
      </w: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“</w:t>
      </w:r>
      <w:r>
        <w:rPr>
          <w:rStyle w:val="Nessuno"/>
          <w:rFonts w:ascii="Arial" w:hAnsi="Arial"/>
          <w:i/>
          <w:iCs/>
          <w:sz w:val="24"/>
          <w:szCs w:val="24"/>
        </w:rPr>
        <w:t>In un contesto di generale positivit</w:t>
      </w:r>
      <w:r>
        <w:rPr>
          <w:rStyle w:val="Nessuno"/>
          <w:rFonts w:ascii="Arial" w:hAnsi="Arial"/>
          <w:i/>
          <w:iCs/>
          <w:sz w:val="24"/>
          <w:szCs w:val="24"/>
        </w:rPr>
        <w:t>à</w:t>
      </w:r>
      <w:r>
        <w:rPr>
          <w:rStyle w:val="Nessuno"/>
          <w:rFonts w:ascii="Arial" w:hAnsi="Arial"/>
          <w:sz w:val="24"/>
          <w:szCs w:val="24"/>
        </w:rPr>
        <w:t xml:space="preserve"> - conclude </w:t>
      </w:r>
      <w:proofErr w:type="spellStart"/>
      <w:r>
        <w:rPr>
          <w:rStyle w:val="Nessuno"/>
          <w:rFonts w:ascii="Arial" w:hAnsi="Arial"/>
          <w:sz w:val="24"/>
          <w:szCs w:val="24"/>
        </w:rPr>
        <w:t>Sapia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- </w:t>
      </w:r>
      <w:r>
        <w:rPr>
          <w:rStyle w:val="Nessuno"/>
          <w:rFonts w:ascii="Arial" w:hAnsi="Arial"/>
          <w:i/>
          <w:iCs/>
          <w:sz w:val="24"/>
          <w:szCs w:val="24"/>
        </w:rPr>
        <w:t>rimangono per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ò </w:t>
      </w:r>
      <w:r>
        <w:rPr>
          <w:rStyle w:val="Nessuno"/>
          <w:rFonts w:ascii="Arial" w:hAnsi="Arial"/>
          <w:i/>
          <w:iCs/>
          <w:sz w:val="24"/>
          <w:szCs w:val="24"/>
        </w:rPr>
        <w:t>alcuni elementi di preoccupazione. In particolare le vicende internazionali, i tassi di interesse e, soprattutto, il complesso nodo legato ai collegamenti da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 e per la Valle d</w:t>
      </w:r>
      <w:r>
        <w:rPr>
          <w:rStyle w:val="Nessuno"/>
          <w:rFonts w:ascii="Arial" w:hAnsi="Arial"/>
          <w:i/>
          <w:iCs/>
          <w:sz w:val="24"/>
          <w:szCs w:val="24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</w:rPr>
        <w:t>Aosta. La recente vicenda legata all</w:t>
      </w:r>
      <w:r>
        <w:rPr>
          <w:rStyle w:val="Nessuno"/>
          <w:rFonts w:ascii="Arial" w:hAnsi="Arial"/>
          <w:i/>
          <w:iCs/>
          <w:sz w:val="24"/>
          <w:szCs w:val="24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</w:rPr>
        <w:t>ipotizzata chiusura di un tratto dell</w:t>
      </w:r>
      <w:r>
        <w:rPr>
          <w:rStyle w:val="Nessuno"/>
          <w:rFonts w:ascii="Arial" w:hAnsi="Arial"/>
          <w:i/>
          <w:iCs/>
          <w:sz w:val="24"/>
          <w:szCs w:val="24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</w:rPr>
        <w:t>Autostrada A5 ha dimostrato ulteriormente come la nostra regione sia particolarmente vulnerabile. In questo senso credo sia necessario proseguire nel lavoro di for</w:t>
      </w:r>
      <w:r>
        <w:rPr>
          <w:rStyle w:val="Nessuno"/>
          <w:rFonts w:ascii="Arial" w:hAnsi="Arial"/>
          <w:i/>
          <w:iCs/>
          <w:sz w:val="24"/>
          <w:szCs w:val="24"/>
        </w:rPr>
        <w:t>te sensibilizzazione nei confronti di una questione di massima importanza non solamente per l</w:t>
      </w:r>
      <w:r>
        <w:rPr>
          <w:rStyle w:val="Nessuno"/>
          <w:rFonts w:ascii="Arial" w:hAnsi="Arial"/>
          <w:i/>
          <w:iCs/>
          <w:sz w:val="24"/>
          <w:szCs w:val="24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</w:rPr>
        <w:t>economia valdostana, ma anche per tutto il nord ovest</w:t>
      </w:r>
      <w:r>
        <w:rPr>
          <w:rStyle w:val="Nessuno"/>
          <w:rFonts w:ascii="Arial" w:hAnsi="Arial"/>
          <w:sz w:val="24"/>
          <w:szCs w:val="24"/>
        </w:rPr>
        <w:t>”</w:t>
      </w:r>
      <w:r>
        <w:rPr>
          <w:rStyle w:val="Nessuno"/>
          <w:rFonts w:ascii="Arial" w:hAnsi="Arial"/>
          <w:sz w:val="24"/>
          <w:szCs w:val="24"/>
        </w:rPr>
        <w:t>.</w:t>
      </w:r>
    </w:p>
    <w:p w:rsidR="00385202" w:rsidRDefault="00385202">
      <w:pPr>
        <w:spacing w:line="276" w:lineRule="auto"/>
        <w:ind w:left="5388" w:firstLine="284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385202" w:rsidRDefault="000400BA">
      <w:pPr>
        <w:spacing w:line="276" w:lineRule="auto"/>
        <w:ind w:left="5388" w:firstLine="284"/>
        <w:jc w:val="right"/>
      </w:pPr>
      <w:r>
        <w:rPr>
          <w:rStyle w:val="Nessuno"/>
          <w:rFonts w:ascii="Arial" w:hAnsi="Arial"/>
          <w:sz w:val="24"/>
          <w:szCs w:val="24"/>
        </w:rPr>
        <w:t>Aosta, 24 gennaio 2024</w:t>
      </w:r>
    </w:p>
    <w:sectPr w:rsidR="0038520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16" w:right="1417" w:bottom="993" w:left="1701" w:header="0" w:footer="5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00BA">
      <w:r>
        <w:separator/>
      </w:r>
    </w:p>
  </w:endnote>
  <w:endnote w:type="continuationSeparator" w:id="0">
    <w:p w:rsidR="00000000" w:rsidRDefault="0004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02" w:rsidRDefault="00385202">
    <w:pPr>
      <w:pStyle w:val="Pidipagina"/>
      <w:jc w:val="both"/>
      <w:rPr>
        <w:rFonts w:ascii="Arial" w:hAnsi="Arial"/>
        <w:sz w:val="16"/>
        <w:szCs w:val="16"/>
      </w:rPr>
    </w:pP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Fonts w:ascii="Arial" w:hAnsi="Arial"/>
        <w:b/>
        <w:bCs/>
        <w:color w:val="333333"/>
        <w:sz w:val="18"/>
        <w:szCs w:val="18"/>
        <w:u w:color="333333"/>
      </w:rPr>
      <w:t>Ufficio Stampa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Fonts w:ascii="Arial" w:hAnsi="Arial"/>
        <w:color w:val="333333"/>
        <w:sz w:val="16"/>
        <w:szCs w:val="16"/>
        <w:u w:color="333333"/>
      </w:rPr>
      <w:t>R</w:t>
    </w:r>
    <w:r>
      <w:rPr>
        <w:rFonts w:ascii="Arial" w:hAnsi="Arial"/>
        <w:color w:val="333333"/>
        <w:sz w:val="16"/>
        <w:szCs w:val="16"/>
        <w:u w:color="333333"/>
      </w:rPr>
      <w:t>egione Borgnalle,12</w:t>
    </w:r>
    <w:r>
      <w:rPr>
        <w:rFonts w:ascii="Arial" w:hAnsi="Arial"/>
        <w:color w:val="333333"/>
        <w:sz w:val="16"/>
        <w:szCs w:val="16"/>
        <w:u w:color="333333"/>
      </w:rPr>
      <w:t xml:space="preserve"> - </w:t>
    </w:r>
    <w:r>
      <w:rPr>
        <w:rFonts w:ascii="Arial" w:hAnsi="Arial"/>
        <w:color w:val="333333"/>
        <w:sz w:val="16"/>
        <w:szCs w:val="16"/>
        <w:u w:color="333333"/>
      </w:rPr>
      <w:t>11100 Aosta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Fonts w:ascii="Arial" w:hAnsi="Arial"/>
        <w:color w:val="333333"/>
        <w:sz w:val="16"/>
        <w:szCs w:val="16"/>
        <w:u w:color="333333"/>
      </w:rPr>
      <w:t>Tel. 0165</w:t>
    </w:r>
    <w:r>
      <w:rPr>
        <w:rFonts w:ascii="Arial" w:hAnsi="Arial"/>
        <w:color w:val="333333"/>
        <w:sz w:val="16"/>
        <w:szCs w:val="16"/>
        <w:u w:color="333333"/>
      </w:rPr>
      <w:t xml:space="preserve"> </w:t>
    </w:r>
    <w:r>
      <w:rPr>
        <w:rFonts w:ascii="Arial" w:hAnsi="Arial"/>
        <w:color w:val="333333"/>
        <w:sz w:val="16"/>
        <w:szCs w:val="16"/>
        <w:u w:color="333333"/>
      </w:rPr>
      <w:t>57306</w:t>
    </w:r>
    <w:r>
      <w:rPr>
        <w:rFonts w:ascii="Arial" w:hAnsi="Arial"/>
        <w:color w:val="333333"/>
        <w:sz w:val="16"/>
        <w:szCs w:val="16"/>
        <w:u w:color="333333"/>
      </w:rPr>
      <w:t>5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hyperlink r:id="rId1" w:history="1">
      <w:r>
        <w:rPr>
          <w:rStyle w:val="Hyperlink0"/>
        </w:rPr>
        <w:t>cciaa.aosta@ao.legalmail.camcom.it</w:t>
      </w:r>
    </w:hyperlink>
  </w:p>
  <w:p w:rsidR="00385202" w:rsidRDefault="000400BA">
    <w:pPr>
      <w:pStyle w:val="Intestazione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color w:val="808080"/>
        <w:sz w:val="16"/>
        <w:szCs w:val="16"/>
        <w:u w:color="808080"/>
      </w:rPr>
    </w:pPr>
    <w:hyperlink r:id="rId2" w:history="1">
      <w:r>
        <w:rPr>
          <w:rStyle w:val="Hyperlink0"/>
        </w:rPr>
        <w:t>fabrizio.perosillo@ao.camcom.it</w:t>
      </w:r>
    </w:hyperlink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808080"/>
        <w:sz w:val="16"/>
        <w:szCs w:val="16"/>
        <w:u w:color="808080"/>
      </w:rPr>
      <w:t>www.ao.camcom.it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02" w:rsidRDefault="00385202">
    <w:pPr>
      <w:pStyle w:val="Intestazione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b/>
        <w:bCs/>
        <w:color w:val="333333"/>
        <w:sz w:val="18"/>
        <w:szCs w:val="18"/>
        <w:u w:color="333333"/>
      </w:rPr>
    </w:pP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b/>
        <w:bCs/>
        <w:color w:val="333333"/>
        <w:sz w:val="18"/>
        <w:szCs w:val="18"/>
        <w:u w:color="333333"/>
      </w:rPr>
      <w:t>Ufficio Stampa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>R</w:t>
    </w:r>
    <w:r>
      <w:rPr>
        <w:rStyle w:val="Nessuno"/>
        <w:rFonts w:ascii="Arial" w:hAnsi="Arial"/>
        <w:color w:val="333333"/>
        <w:sz w:val="16"/>
        <w:szCs w:val="16"/>
        <w:u w:color="333333"/>
      </w:rPr>
      <w:t>egione Borgnalle,12</w:t>
    </w:r>
    <w:r>
      <w:rPr>
        <w:rStyle w:val="Nessuno"/>
        <w:rFonts w:ascii="Arial" w:hAnsi="Arial"/>
        <w:color w:val="333333"/>
        <w:sz w:val="16"/>
        <w:szCs w:val="16"/>
        <w:u w:color="333333"/>
      </w:rPr>
      <w:t xml:space="preserve"> - </w:t>
    </w:r>
    <w:r>
      <w:rPr>
        <w:rStyle w:val="Nessuno"/>
        <w:rFonts w:ascii="Arial" w:hAnsi="Arial"/>
        <w:color w:val="333333"/>
        <w:sz w:val="16"/>
        <w:szCs w:val="16"/>
        <w:u w:color="333333"/>
      </w:rPr>
      <w:t>11100 Aosta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>Tel. 0165</w:t>
    </w:r>
    <w:r>
      <w:rPr>
        <w:rStyle w:val="Nessuno"/>
        <w:rFonts w:ascii="Arial" w:hAnsi="Arial"/>
        <w:color w:val="333333"/>
        <w:sz w:val="16"/>
        <w:szCs w:val="16"/>
        <w:u w:color="333333"/>
      </w:rPr>
      <w:t xml:space="preserve"> </w:t>
    </w:r>
    <w:r>
      <w:rPr>
        <w:rStyle w:val="Nessuno"/>
        <w:rFonts w:ascii="Arial" w:hAnsi="Arial"/>
        <w:color w:val="333333"/>
        <w:sz w:val="16"/>
        <w:szCs w:val="16"/>
        <w:u w:color="333333"/>
      </w:rPr>
      <w:t>57306</w:t>
    </w:r>
    <w:r>
      <w:rPr>
        <w:rStyle w:val="Nessuno"/>
        <w:rFonts w:ascii="Arial" w:hAnsi="Arial"/>
        <w:color w:val="333333"/>
        <w:sz w:val="16"/>
        <w:szCs w:val="16"/>
        <w:u w:color="333333"/>
      </w:rPr>
      <w:t>5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hyperlink r:id="rId1" w:history="1">
      <w:r>
        <w:rPr>
          <w:rStyle w:val="Hyperlink0"/>
        </w:rPr>
        <w:t>cciaa.aosta@ao.legalmail.camcom.it</w:t>
      </w:r>
    </w:hyperlink>
  </w:p>
  <w:p w:rsidR="00385202" w:rsidRDefault="000400BA">
    <w:pPr>
      <w:pStyle w:val="Intestazione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color w:val="808080"/>
        <w:sz w:val="16"/>
        <w:szCs w:val="16"/>
        <w:u w:color="808080"/>
      </w:rPr>
    </w:pPr>
    <w:hyperlink r:id="rId2" w:history="1">
      <w:r>
        <w:rPr>
          <w:rStyle w:val="Hyperlink0"/>
        </w:rPr>
        <w:t>fabrizio.perosillo@ao.camcom.it</w:t>
      </w:r>
    </w:hyperlink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808080"/>
        <w:sz w:val="16"/>
        <w:szCs w:val="16"/>
        <w:u w:color="808080"/>
      </w:rPr>
      <w:t>www.ao.camcom.it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00BA">
      <w:r>
        <w:separator/>
      </w:r>
    </w:p>
  </w:footnote>
  <w:footnote w:type="continuationSeparator" w:id="0">
    <w:p w:rsidR="00000000" w:rsidRDefault="0004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02" w:rsidRDefault="000400BA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5936615</wp:posOffset>
              </wp:positionH>
              <wp:positionV relativeFrom="page">
                <wp:posOffset>10153015</wp:posOffset>
              </wp:positionV>
              <wp:extent cx="722631" cy="502920"/>
              <wp:effectExtent l="0" t="0" r="0" b="0"/>
              <wp:wrapNone/>
              <wp:docPr id="1073741828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1" cy="502920"/>
                        <a:chOff x="0" y="0"/>
                        <a:chExt cx="722630" cy="502919"/>
                      </a:xfrm>
                    </wpg:grpSpPr>
                    <wps:wsp>
                      <wps:cNvPr id="1073741826" name="Rettangolo"/>
                      <wps:cNvSpPr/>
                      <wps:spPr>
                        <a:xfrm>
                          <a:off x="0" y="0"/>
                          <a:ext cx="722631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df" descr="image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76" y="199"/>
                          <a:ext cx="722278" cy="50252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467.5pt;margin-top:799.5pt;width:56.9pt;height:39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2630,502920">
              <w10:wrap type="none" side="bothSides" anchorx="page" anchory="page"/>
              <v:rect id="_x0000_s1030" style="position:absolute;left:0;top:0;width:722630;height:50292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176;top:199;width:722277;height:502521;">
                <v:imagedata r:id="rId2" o:title="image.png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02" w:rsidRDefault="000400BA">
    <w:pPr>
      <w:pStyle w:val="Intestazione"/>
      <w:tabs>
        <w:tab w:val="left" w:pos="1985"/>
        <w:tab w:val="left" w:pos="567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0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2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5936615</wp:posOffset>
              </wp:positionH>
              <wp:positionV relativeFrom="page">
                <wp:posOffset>10153015</wp:posOffset>
              </wp:positionV>
              <wp:extent cx="722631" cy="502920"/>
              <wp:effectExtent l="0" t="0" r="0" b="0"/>
              <wp:wrapNone/>
              <wp:docPr id="1073741833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631" cy="502920"/>
                        <a:chOff x="0" y="0"/>
                        <a:chExt cx="722630" cy="502919"/>
                      </a:xfrm>
                    </wpg:grpSpPr>
                    <wps:wsp>
                      <wps:cNvPr id="1073741831" name="Rettangolo"/>
                      <wps:cNvSpPr/>
                      <wps:spPr>
                        <a:xfrm>
                          <a:off x="0" y="0"/>
                          <a:ext cx="722631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.pdf" descr="image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76" y="199"/>
                          <a:ext cx="722278" cy="50252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3" style="visibility:visible;position:absolute;margin-left:467.5pt;margin-top:799.5pt;width:56.9pt;height:39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2630,502920">
              <w10:wrap type="none" side="bothSides" anchorx="page" anchory="page"/>
              <v:rect id="_x0000_s1034" style="position:absolute;left:0;top:0;width:722630;height:50292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5" type="#_x0000_t75" style="position:absolute;left:176;top:199;width:722277;height:502521;">
                <v:imagedata r:id="rId2" o:title="image.pdf"/>
              </v:shape>
            </v:group>
          </w:pict>
        </mc:Fallback>
      </mc:AlternateContent>
    </w:r>
  </w:p>
  <w:p w:rsidR="00385202" w:rsidRDefault="000400BA">
    <w:pPr>
      <w:pStyle w:val="Intestazione"/>
      <w:tabs>
        <w:tab w:val="left" w:pos="5670"/>
      </w:tabs>
    </w:pPr>
    <w:r>
      <w:rPr>
        <w:rStyle w:val="Nessuno"/>
      </w:rPr>
      <w:tab/>
    </w:r>
  </w:p>
  <w:p w:rsidR="00385202" w:rsidRDefault="00385202">
    <w:pPr>
      <w:pStyle w:val="Intestazione"/>
      <w:tabs>
        <w:tab w:val="left" w:pos="5670"/>
      </w:tabs>
    </w:pPr>
  </w:p>
  <w:p w:rsidR="00385202" w:rsidRDefault="000400BA">
    <w:pPr>
      <w:pStyle w:val="Intestazione"/>
      <w:tabs>
        <w:tab w:val="left" w:pos="5670"/>
      </w:tabs>
    </w:pPr>
    <w:r>
      <w:rPr>
        <w:rStyle w:val="Nessuno"/>
        <w:noProof/>
      </w:rPr>
      <w:drawing>
        <wp:inline distT="0" distB="0" distL="0" distR="0">
          <wp:extent cx="5220335" cy="1320800"/>
          <wp:effectExtent l="0" t="0" r="0" b="0"/>
          <wp:docPr id="1073741829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.png" descr="image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335" cy="132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02"/>
    <w:rsid w:val="000400BA"/>
    <w:rsid w:val="003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4064"/>
  <w15:docId w15:val="{0D7B4AC4-8688-4CF7-9111-A0447C7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suppressAutoHyphens/>
    </w:pPr>
    <w:rPr>
      <w:rFonts w:cs="Arial Unicode MS"/>
      <w:color w:val="000000"/>
      <w:u w:color="000000"/>
    </w:rPr>
  </w:style>
  <w:style w:type="paragraph" w:styleId="Intestazione">
    <w:name w:val="header"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FF"/>
      <w:sz w:val="16"/>
      <w:szCs w:val="16"/>
      <w:u w:val="single" w:color="0000FF"/>
      <w:lang w:val="it-IT"/>
    </w:rPr>
  </w:style>
  <w:style w:type="paragraph" w:customStyle="1" w:styleId="Titolo1">
    <w:name w:val="Titolo1"/>
    <w:next w:val="Normale"/>
    <w:pP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brizio.perosillo@ao.camcom.it" TargetMode="External"/><Relationship Id="rId1" Type="http://schemas.openxmlformats.org/officeDocument/2006/relationships/hyperlink" Target="mailto:cciaa.aosta@ao.legalmail.camco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brizio.perosillo@ao.camcom.it" TargetMode="External"/><Relationship Id="rId1" Type="http://schemas.openxmlformats.org/officeDocument/2006/relationships/hyperlink" Target="mailto:cciaa.aosta@ao.legalmail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2</cp:revision>
  <dcterms:created xsi:type="dcterms:W3CDTF">2024-01-23T08:50:00Z</dcterms:created>
  <dcterms:modified xsi:type="dcterms:W3CDTF">2024-01-23T08:50:00Z</dcterms:modified>
</cp:coreProperties>
</file>