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E1E1" w14:textId="37A3475E" w:rsidR="00177744" w:rsidRDefault="007C7977" w:rsidP="00357BD7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F5B3B9" wp14:editId="737D927E">
            <wp:simplePos x="0" y="0"/>
            <wp:positionH relativeFrom="column">
              <wp:posOffset>-786765</wp:posOffset>
            </wp:positionH>
            <wp:positionV relativeFrom="paragraph">
              <wp:posOffset>-1062945</wp:posOffset>
            </wp:positionV>
            <wp:extent cx="7655141" cy="10832618"/>
            <wp:effectExtent l="0" t="0" r="3175" b="635"/>
            <wp:wrapNone/>
            <wp:docPr id="1283045695" name="Picture 1" descr="A mountain range with trees and a green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45695" name="Picture 1" descr="A mountain range with trees and a green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141" cy="108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0C01E" w14:textId="3ADA15FF" w:rsidR="00177744" w:rsidRDefault="001777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733DA4A" w14:textId="77777777" w:rsidR="007C7977" w:rsidRDefault="007C7977" w:rsidP="007C7977">
      <w:pPr>
        <w:spacing w:after="0"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8F77068" wp14:editId="7B08DBBA">
            <wp:extent cx="2551814" cy="497495"/>
            <wp:effectExtent l="0" t="0" r="1270" b="0"/>
            <wp:docPr id="7533713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71328" name="Immagine 7533713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034" cy="51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777B6" w14:textId="2F089473" w:rsidR="003F784D" w:rsidRPr="00357BD7" w:rsidRDefault="5A0737B9" w:rsidP="007C797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357BD7">
        <w:rPr>
          <w:b/>
          <w:bCs/>
          <w:sz w:val="28"/>
          <w:szCs w:val="28"/>
        </w:rPr>
        <w:t>SCHEDA GEN</w:t>
      </w:r>
      <w:r w:rsidR="57CDE873" w:rsidRPr="00357BD7">
        <w:rPr>
          <w:b/>
          <w:bCs/>
          <w:sz w:val="28"/>
          <w:szCs w:val="28"/>
        </w:rPr>
        <w:t>ERALE</w:t>
      </w:r>
      <w:r w:rsidRPr="00357BD7">
        <w:rPr>
          <w:b/>
          <w:bCs/>
          <w:sz w:val="28"/>
          <w:szCs w:val="28"/>
        </w:rPr>
        <w:t xml:space="preserve"> DI PRESENTAZIONE DEL </w:t>
      </w:r>
      <w:r w:rsidR="6B8CDB0C" w:rsidRPr="00357BD7">
        <w:rPr>
          <w:b/>
          <w:bCs/>
          <w:sz w:val="28"/>
          <w:szCs w:val="28"/>
        </w:rPr>
        <w:t>PROGETTO</w:t>
      </w:r>
    </w:p>
    <w:p w14:paraId="66945184" w14:textId="33083245" w:rsidR="003F784D" w:rsidRPr="00357BD7" w:rsidRDefault="003F784D" w:rsidP="3AD97B62">
      <w:pPr>
        <w:spacing w:after="0" w:line="276" w:lineRule="auto"/>
        <w:rPr>
          <w:b/>
          <w:bCs/>
        </w:rPr>
      </w:pPr>
    </w:p>
    <w:p w14:paraId="3992F12F" w14:textId="3CEC44F1" w:rsidR="003F784D" w:rsidRPr="00357BD7" w:rsidRDefault="003F784D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357BD7">
        <w:rPr>
          <w:b/>
          <w:bCs/>
          <w:sz w:val="26"/>
          <w:szCs w:val="26"/>
        </w:rPr>
        <w:t>Portale Operatori italia.it</w:t>
      </w:r>
    </w:p>
    <w:p w14:paraId="5452981E" w14:textId="2C6634E3" w:rsidR="00A372D3" w:rsidRPr="00357BD7" w:rsidRDefault="003F784D" w:rsidP="00357BD7">
      <w:pPr>
        <w:spacing w:after="0" w:line="276" w:lineRule="auto"/>
        <w:jc w:val="center"/>
        <w:rPr>
          <w:i/>
          <w:iCs/>
          <w:sz w:val="26"/>
          <w:szCs w:val="26"/>
        </w:rPr>
      </w:pPr>
      <w:r w:rsidRPr="00357BD7">
        <w:rPr>
          <w:i/>
          <w:iCs/>
          <w:sz w:val="26"/>
          <w:szCs w:val="26"/>
        </w:rPr>
        <w:t>Lo spazio digitale</w:t>
      </w:r>
      <w:r w:rsidR="44B419AC" w:rsidRPr="00357BD7">
        <w:rPr>
          <w:i/>
          <w:iCs/>
          <w:sz w:val="26"/>
          <w:szCs w:val="26"/>
        </w:rPr>
        <w:t xml:space="preserve"> gratuito dedicato a chi lavora nel </w:t>
      </w:r>
      <w:r w:rsidRPr="00357BD7">
        <w:rPr>
          <w:i/>
          <w:iCs/>
          <w:sz w:val="26"/>
          <w:szCs w:val="26"/>
        </w:rPr>
        <w:t>turismo</w:t>
      </w:r>
    </w:p>
    <w:p w14:paraId="0957A2CF" w14:textId="77777777" w:rsidR="004F749C" w:rsidRPr="00357BD7" w:rsidRDefault="004F749C" w:rsidP="00357BD7">
      <w:pPr>
        <w:spacing w:after="0" w:line="276" w:lineRule="auto"/>
        <w:jc w:val="center"/>
        <w:rPr>
          <w:i/>
          <w:iCs/>
        </w:rPr>
      </w:pPr>
    </w:p>
    <w:p w14:paraId="7F76E1A7" w14:textId="77777777" w:rsidR="004B7477" w:rsidRPr="00A17303" w:rsidRDefault="004B7477" w:rsidP="00357BD7">
      <w:pPr>
        <w:spacing w:after="0" w:line="259" w:lineRule="auto"/>
      </w:pPr>
      <w:r w:rsidRPr="00A17303">
        <w:t xml:space="preserve">Promosso dal </w:t>
      </w:r>
      <w:r w:rsidRPr="00A17303">
        <w:rPr>
          <w:b/>
          <w:bCs/>
        </w:rPr>
        <w:t>Ministero del Turismo</w:t>
      </w:r>
      <w:r w:rsidRPr="00A17303">
        <w:t xml:space="preserve">, il </w:t>
      </w:r>
      <w:r w:rsidRPr="00A17303">
        <w:rPr>
          <w:b/>
          <w:bCs/>
        </w:rPr>
        <w:t>Portale Operatori Italia.it</w:t>
      </w:r>
      <w:r w:rsidRPr="00A17303">
        <w:t xml:space="preserve"> è una piattaforma digitale innovativa a supporto degli operatori turistici nelle attività quotidiane.</w:t>
      </w:r>
      <w:r w:rsidRPr="00A17303">
        <w:br/>
        <w:t xml:space="preserve">Nasce come iniziativa strategica per favorire la crescita e la competitività delle imprese del settore, in particolare nel contesto post-pandemico, grazie al sostegno del </w:t>
      </w:r>
      <w:r w:rsidRPr="00A17303">
        <w:rPr>
          <w:b/>
          <w:bCs/>
        </w:rPr>
        <w:t>PNRR – Piano Nazionale di Ripresa e Resilienza</w:t>
      </w:r>
      <w:r w:rsidRPr="00A17303">
        <w:t>.</w:t>
      </w:r>
    </w:p>
    <w:p w14:paraId="4EACF7F6" w14:textId="77777777" w:rsidR="00644F35" w:rsidRPr="00357BD7" w:rsidRDefault="00644F35" w:rsidP="00357BD7">
      <w:pPr>
        <w:spacing w:after="0" w:line="276" w:lineRule="auto"/>
      </w:pPr>
    </w:p>
    <w:p w14:paraId="23C6DBBF" w14:textId="77777777" w:rsidR="004B7477" w:rsidRPr="00357BD7" w:rsidRDefault="004B7477" w:rsidP="00357BD7">
      <w:pPr>
        <w:spacing w:after="0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Obiettivi principali</w:t>
      </w:r>
    </w:p>
    <w:p w14:paraId="0799330B" w14:textId="77777777" w:rsidR="00357BD7" w:rsidRPr="004B7477" w:rsidRDefault="00357BD7" w:rsidP="00357BD7">
      <w:pPr>
        <w:spacing w:after="0"/>
        <w:jc w:val="center"/>
        <w:rPr>
          <w:b/>
          <w:bCs/>
        </w:rPr>
      </w:pPr>
    </w:p>
    <w:p w14:paraId="1EE901EF" w14:textId="77777777" w:rsidR="004B7477" w:rsidRPr="004B7477" w:rsidRDefault="004B7477" w:rsidP="00357BD7">
      <w:r w:rsidRPr="004B7477">
        <w:rPr>
          <w:b/>
          <w:bCs/>
        </w:rPr>
        <w:t>Fornire strumenti digitali intuitivi e personalizzati</w:t>
      </w:r>
      <w:r w:rsidRPr="004B7477">
        <w:rPr>
          <w:u w:val="single"/>
        </w:rPr>
        <w:br/>
      </w:r>
      <w:r w:rsidRPr="004B7477">
        <w:t>Offrire agli operatori turistici soluzioni facili da usare, adattabili alle diverse esigenze operative quotidiane.</w:t>
      </w:r>
    </w:p>
    <w:p w14:paraId="6BFBF59A" w14:textId="77777777" w:rsidR="004B7477" w:rsidRPr="004B7477" w:rsidRDefault="004B7477" w:rsidP="00357BD7">
      <w:r w:rsidRPr="004B7477">
        <w:rPr>
          <w:b/>
          <w:bCs/>
        </w:rPr>
        <w:t>Sostenere la crescita e la competitività delle imprese turistiche</w:t>
      </w:r>
      <w:r w:rsidRPr="004B7477">
        <w:rPr>
          <w:b/>
          <w:bCs/>
        </w:rPr>
        <w:br/>
      </w:r>
      <w:r w:rsidRPr="004B7477">
        <w:t>Promuovere innovazione ed efficienza attraverso l’utilizzo di tecnologie e servizi digitali.</w:t>
      </w:r>
    </w:p>
    <w:p w14:paraId="3C0A1599" w14:textId="77777777" w:rsidR="004B7477" w:rsidRPr="004B7477" w:rsidRDefault="004B7477" w:rsidP="00357BD7">
      <w:r w:rsidRPr="004B7477">
        <w:rPr>
          <w:b/>
          <w:bCs/>
        </w:rPr>
        <w:t>Facilitare l’accesso a risorse e opportunità</w:t>
      </w:r>
      <w:r w:rsidRPr="004B7477">
        <w:rPr>
          <w:b/>
          <w:bCs/>
        </w:rPr>
        <w:br/>
      </w:r>
      <w:r w:rsidRPr="004B7477">
        <w:t>Rendere più semplice la fruizione di strumenti digitali, informazioni, bandi di finanziamento e occasioni di sviluppo.</w:t>
      </w:r>
    </w:p>
    <w:p w14:paraId="69EB63C6" w14:textId="77777777" w:rsidR="004B7477" w:rsidRPr="004B7477" w:rsidRDefault="004B7477" w:rsidP="00357BD7">
      <w:r w:rsidRPr="004B7477">
        <w:rPr>
          <w:b/>
          <w:bCs/>
        </w:rPr>
        <w:t>Promuovere la digitalizzazione e l’innovazione dei servizi turistici</w:t>
      </w:r>
      <w:r w:rsidRPr="004B7477">
        <w:rPr>
          <w:b/>
          <w:bCs/>
        </w:rPr>
        <w:br/>
      </w:r>
      <w:r w:rsidRPr="004B7477">
        <w:t>Favorire l’adozione di tecnologie innovative per migliorare l’esperienza del viaggiatore e l’offerta complessiva dei servizi.</w:t>
      </w:r>
    </w:p>
    <w:p w14:paraId="065F90EE" w14:textId="77777777" w:rsidR="004B7477" w:rsidRPr="004B7477" w:rsidRDefault="004B7477" w:rsidP="00357BD7">
      <w:r w:rsidRPr="004B7477">
        <w:rPr>
          <w:b/>
          <w:bCs/>
        </w:rPr>
        <w:t>Incentivare la collaborazione tra operatori e territori</w:t>
      </w:r>
      <w:r w:rsidRPr="004B7477">
        <w:rPr>
          <w:b/>
          <w:bCs/>
        </w:rPr>
        <w:br/>
      </w:r>
      <w:r w:rsidRPr="004B7477">
        <w:t>Stimolare reti e sinergie tra gli attori del settore per una promozione integrata e condivisa.</w:t>
      </w:r>
    </w:p>
    <w:p w14:paraId="1B47A074" w14:textId="77777777" w:rsidR="004B7477" w:rsidRPr="004B7477" w:rsidRDefault="004B7477" w:rsidP="00357BD7">
      <w:r w:rsidRPr="004B7477">
        <w:rPr>
          <w:b/>
          <w:bCs/>
        </w:rPr>
        <w:t>Valorizzare i territori attraverso il portale istituzionale Italia.it</w:t>
      </w:r>
      <w:r w:rsidRPr="004B7477">
        <w:rPr>
          <w:b/>
          <w:bCs/>
        </w:rPr>
        <w:br/>
      </w:r>
      <w:r w:rsidRPr="004B7477">
        <w:t>Sfruttare i contenuti e le potenzialità del portale turistico istituzionale più visitato d’Europa per promuovere le eccellenze locali e l’identità dei territori.</w:t>
      </w:r>
    </w:p>
    <w:p w14:paraId="2FA6A41C" w14:textId="77777777" w:rsidR="00357BD7" w:rsidRPr="00357BD7" w:rsidRDefault="00357BD7" w:rsidP="004B7477">
      <w:pPr>
        <w:spacing w:after="0" w:line="276" w:lineRule="auto"/>
        <w:rPr>
          <w:b/>
          <w:bCs/>
        </w:rPr>
      </w:pPr>
    </w:p>
    <w:p w14:paraId="27AA7A79" w14:textId="0E1751B7" w:rsidR="004B7477" w:rsidRPr="00357BD7" w:rsidRDefault="004B747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I servizi principali</w:t>
      </w:r>
    </w:p>
    <w:p w14:paraId="7B4ED882" w14:textId="77777777" w:rsidR="00357BD7" w:rsidRPr="004B7477" w:rsidRDefault="00357BD7" w:rsidP="004B7477">
      <w:pPr>
        <w:spacing w:after="0" w:line="276" w:lineRule="auto"/>
        <w:rPr>
          <w:b/>
          <w:bCs/>
        </w:rPr>
      </w:pPr>
    </w:p>
    <w:p w14:paraId="52293BAA" w14:textId="77777777" w:rsidR="004B7477" w:rsidRPr="004B7477" w:rsidRDefault="004B7477" w:rsidP="00357BD7">
      <w:pPr>
        <w:spacing w:line="276" w:lineRule="auto"/>
      </w:pPr>
      <w:r w:rsidRPr="004B7477">
        <w:rPr>
          <w:b/>
          <w:bCs/>
        </w:rPr>
        <w:t>Data Journal</w:t>
      </w:r>
      <w:r w:rsidRPr="004B7477">
        <w:rPr>
          <w:b/>
          <w:bCs/>
        </w:rPr>
        <w:br/>
      </w:r>
      <w:r w:rsidRPr="004B7477">
        <w:t>Uno spazio dedicato a dati, analisi e approfondimenti sul turismo, pensato per supportare decisioni strategiche e favorire uno sviluppo consapevole.</w:t>
      </w:r>
    </w:p>
    <w:p w14:paraId="0BBA4072" w14:textId="77777777" w:rsidR="007C7977" w:rsidRDefault="007C7977" w:rsidP="007C7977">
      <w:pPr>
        <w:spacing w:line="276" w:lineRule="auto"/>
        <w:jc w:val="right"/>
        <w:rPr>
          <w:b/>
          <w:bCs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A5E0FF6" wp14:editId="7274846A">
            <wp:extent cx="2551814" cy="497495"/>
            <wp:effectExtent l="0" t="0" r="1270" b="0"/>
            <wp:docPr id="1192213671" name="Immagine 1" descr="Immagine che contiene Carattere, logo, Elementi grafici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13671" name="Immagine 1" descr="Immagine che contiene Carattere, logo, Elementi grafici, simbol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034" cy="51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BC15" w14:textId="367D9B44" w:rsidR="004B7477" w:rsidRPr="004B7477" w:rsidRDefault="004B7477" w:rsidP="00357BD7">
      <w:pPr>
        <w:spacing w:line="276" w:lineRule="auto"/>
      </w:pPr>
      <w:r w:rsidRPr="004B7477">
        <w:rPr>
          <w:b/>
          <w:bCs/>
        </w:rPr>
        <w:t>Finestra su Italia.it</w:t>
      </w:r>
      <w:r w:rsidRPr="004B7477">
        <w:br/>
        <w:t>Una fonte costante di contenuti editoriali aggiornati e di qualità, facilmente integrabili nei siti degli operatori per valorizzare il territorio e mettere in evidenza i punti di forza della propria attività.</w:t>
      </w:r>
    </w:p>
    <w:p w14:paraId="1F562482" w14:textId="77777777" w:rsidR="004B7477" w:rsidRPr="004B7477" w:rsidRDefault="004B7477" w:rsidP="00357BD7">
      <w:pPr>
        <w:spacing w:line="276" w:lineRule="auto"/>
      </w:pPr>
      <w:r w:rsidRPr="004B7477">
        <w:rPr>
          <w:b/>
          <w:bCs/>
        </w:rPr>
        <w:t>Bandi e Opportunità</w:t>
      </w:r>
      <w:r w:rsidRPr="004B7477">
        <w:br/>
        <w:t>Un archivio sempre aggiornato di incentivi, finanziamenti e bandi dedicati al settore turistico, organizzati per facilitare la ricerca e l’accesso. Informazioni chiare su scadenze, requisiti e modalità di partecipazione rendono semplice orientarsi tra le occasioni disponibili.</w:t>
      </w:r>
    </w:p>
    <w:p w14:paraId="46C34F84" w14:textId="77777777" w:rsidR="004B7477" w:rsidRPr="004B7477" w:rsidRDefault="004B7477" w:rsidP="00357BD7">
      <w:pPr>
        <w:spacing w:line="276" w:lineRule="auto"/>
      </w:pPr>
      <w:r w:rsidRPr="004B7477">
        <w:rPr>
          <w:b/>
          <w:bCs/>
        </w:rPr>
        <w:t>Kit Social</w:t>
      </w:r>
      <w:r w:rsidRPr="004B7477">
        <w:rPr>
          <w:b/>
          <w:bCs/>
        </w:rPr>
        <w:br/>
      </w:r>
      <w:r w:rsidRPr="004B7477">
        <w:t>Contenuti grafici e testuali pronti all’uso per i principali canali digitali, accompagnati da tutorial per creare uno storytelling efficace e coinvolgente. Testi personalizzabili e formati ottimizzati permettono di aumentare facilmente la visibilità online con contenuti professionali e immediati.</w:t>
      </w:r>
    </w:p>
    <w:p w14:paraId="56BD8274" w14:textId="77777777" w:rsidR="002612A0" w:rsidRPr="00357BD7" w:rsidRDefault="002612A0" w:rsidP="00A372D3">
      <w:pPr>
        <w:spacing w:after="0" w:line="276" w:lineRule="auto"/>
      </w:pPr>
    </w:p>
    <w:p w14:paraId="18EED8FF" w14:textId="77777777" w:rsidR="004B7477" w:rsidRPr="004B7477" w:rsidRDefault="004B747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Gli attori coinvolti</w:t>
      </w:r>
    </w:p>
    <w:p w14:paraId="751BA542" w14:textId="77777777" w:rsidR="00357BD7" w:rsidRPr="00357BD7" w:rsidRDefault="00357BD7" w:rsidP="004B7477">
      <w:pPr>
        <w:spacing w:after="0" w:line="276" w:lineRule="auto"/>
      </w:pPr>
    </w:p>
    <w:p w14:paraId="1E0771C6" w14:textId="1AD4E9D7" w:rsidR="004B7477" w:rsidRPr="004B7477" w:rsidRDefault="004B7477" w:rsidP="004B7477">
      <w:pPr>
        <w:spacing w:after="0" w:line="276" w:lineRule="auto"/>
      </w:pPr>
      <w:r w:rsidRPr="004B7477">
        <w:t>Lo sviluppo del Portale ha visto la partecipazione attiva di associazioni di categoria, enti territoriali e stakeholder del turismo. Attraverso tavoli di lavoro, sondaggi e test pilota sono state raccolte istanze e suggerimenti preziosi, che hanno contribuito in modo concreto alla progettazione.</w:t>
      </w:r>
    </w:p>
    <w:p w14:paraId="1DB7AD8B" w14:textId="77777777" w:rsidR="004B7477" w:rsidRPr="00357BD7" w:rsidRDefault="004B7477" w:rsidP="00A372D3">
      <w:pPr>
        <w:spacing w:after="0" w:line="276" w:lineRule="auto"/>
      </w:pPr>
    </w:p>
    <w:p w14:paraId="0097388D" w14:textId="77777777" w:rsidR="004B7477" w:rsidRPr="00357BD7" w:rsidRDefault="004B747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La formazione</w:t>
      </w:r>
    </w:p>
    <w:p w14:paraId="4E4C3CD6" w14:textId="77777777" w:rsidR="00357BD7" w:rsidRPr="004B7477" w:rsidRDefault="00357BD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</w:p>
    <w:p w14:paraId="44612E6C" w14:textId="77777777" w:rsidR="004B7477" w:rsidRPr="004B7477" w:rsidRDefault="004B7477" w:rsidP="00357BD7">
      <w:pPr>
        <w:spacing w:line="276" w:lineRule="auto"/>
      </w:pPr>
      <w:r w:rsidRPr="004B7477">
        <w:t>Il Portale ospiterà una sezione dedicata alla formazione, pensata per accompagnare gli operatori nell’affrontare le sfide presenti e future del settore. I contenuti riguarderanno temi strategici come intelligenza artificiale, digitalizzazione, comunicazione, sostenibilità e gestione operativa.</w:t>
      </w:r>
      <w:r w:rsidRPr="004B7477">
        <w:br/>
        <w:t>I materiali saranno disponibili direttamente sulla piattaforma e integrati da percorsi formativi e momenti di approfondimento, realizzati in collaborazione con le associazioni di categoria, per garantire un’offerta mirata, aggiornata e realmente utile al lavoro quotidiano.</w:t>
      </w:r>
    </w:p>
    <w:p w14:paraId="58F56C31" w14:textId="77777777" w:rsidR="00A372D3" w:rsidRPr="00357BD7" w:rsidRDefault="00A372D3" w:rsidP="00A372D3">
      <w:pPr>
        <w:spacing w:after="0" w:line="276" w:lineRule="auto"/>
      </w:pPr>
    </w:p>
    <w:p w14:paraId="5FC501C1" w14:textId="77777777" w:rsidR="004B7477" w:rsidRPr="004B7477" w:rsidRDefault="004B747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Le prospettive future</w:t>
      </w:r>
    </w:p>
    <w:p w14:paraId="2A1650F8" w14:textId="77777777" w:rsidR="00357BD7" w:rsidRPr="00357BD7" w:rsidRDefault="00357BD7" w:rsidP="004B7477">
      <w:pPr>
        <w:spacing w:after="0" w:line="276" w:lineRule="auto"/>
      </w:pPr>
    </w:p>
    <w:p w14:paraId="4D5E3C57" w14:textId="77777777" w:rsidR="007C7977" w:rsidRDefault="004B7477" w:rsidP="00357BD7">
      <w:pPr>
        <w:spacing w:line="276" w:lineRule="auto"/>
      </w:pPr>
      <w:r w:rsidRPr="004B7477">
        <w:t xml:space="preserve">Il Portale rappresenta un passo decisivo verso la digitalizzazione del sistema turistico nazionale, mettendo a disposizione strumenti concreti per affrontare le sfide di oggi e cogliere le opportunità di domani. Progettato per evolversi costantemente, integra nuove funzionalità e contenuti in modo dinamico, con l’obiettivo di rispondere tempestivamente alle esigenze di </w:t>
      </w:r>
    </w:p>
    <w:p w14:paraId="5F72463E" w14:textId="3DFD95A9" w:rsidR="007C7977" w:rsidRDefault="007C7977" w:rsidP="007C7977">
      <w:pPr>
        <w:spacing w:line="276" w:lineRule="auto"/>
        <w:jc w:val="right"/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46345C4" wp14:editId="3961A7F0">
            <wp:extent cx="2551814" cy="497495"/>
            <wp:effectExtent l="0" t="0" r="1270" b="0"/>
            <wp:docPr id="907362545" name="Immagine 1" descr="Immagine che contiene Carattere, logo, Elementi grafici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13671" name="Immagine 1" descr="Immagine che contiene Carattere, logo, Elementi grafici, simbol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034" cy="51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37C9" w14:textId="333DA867" w:rsidR="004B7477" w:rsidRPr="004B7477" w:rsidRDefault="004B7477" w:rsidP="00357BD7">
      <w:pPr>
        <w:spacing w:line="276" w:lineRule="auto"/>
      </w:pPr>
      <w:r w:rsidRPr="004B7477">
        <w:t>un settore in continua trasformazione.</w:t>
      </w:r>
      <w:r w:rsidRPr="004B7477">
        <w:br/>
        <w:t>L’intento è offrire agli operatori soluzioni sempre più avanzate e integrate, in linea con le trasformazioni digitali in corso, a sostegno di una crescita sostenibile e competitiva dell’intero comparto turistico.</w:t>
      </w:r>
    </w:p>
    <w:p w14:paraId="50DFCCC1" w14:textId="77777777" w:rsidR="004F749C" w:rsidRPr="00357BD7" w:rsidRDefault="004F749C" w:rsidP="00357BD7">
      <w:pPr>
        <w:spacing w:line="276" w:lineRule="auto"/>
      </w:pPr>
    </w:p>
    <w:p w14:paraId="57D34AA6" w14:textId="77777777" w:rsidR="004B7477" w:rsidRPr="00357BD7" w:rsidRDefault="004B7477" w:rsidP="00357BD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4B7477">
        <w:rPr>
          <w:b/>
          <w:bCs/>
          <w:sz w:val="26"/>
          <w:szCs w:val="26"/>
        </w:rPr>
        <w:t>A breve disponibili</w:t>
      </w:r>
    </w:p>
    <w:p w14:paraId="1A07102B" w14:textId="77777777" w:rsidR="00357BD7" w:rsidRPr="004B7477" w:rsidRDefault="00357BD7" w:rsidP="004B7477">
      <w:pPr>
        <w:spacing w:after="0" w:line="276" w:lineRule="auto"/>
        <w:rPr>
          <w:b/>
          <w:bCs/>
        </w:rPr>
      </w:pPr>
    </w:p>
    <w:p w14:paraId="5FE394B9" w14:textId="77777777" w:rsidR="004B7477" w:rsidRPr="004B7477" w:rsidRDefault="004B7477" w:rsidP="00357BD7">
      <w:pPr>
        <w:spacing w:line="276" w:lineRule="auto"/>
        <w:rPr>
          <w:b/>
          <w:bCs/>
        </w:rPr>
      </w:pPr>
      <w:r w:rsidRPr="004B7477">
        <w:rPr>
          <w:b/>
          <w:bCs/>
        </w:rPr>
        <w:t>Startup</w:t>
      </w:r>
      <w:r w:rsidRPr="004B7477">
        <w:rPr>
          <w:b/>
          <w:bCs/>
        </w:rPr>
        <w:br/>
      </w:r>
      <w:r w:rsidRPr="004B7477">
        <w:t>Uno spazio dedicato alle startup selezionate che propongono soluzioni digitali innovative e ad alto impatto per il turismo. L’iniziativa favorisce l’incontro tra operatori e nuove realtà emergenti, facilitando l’adozione di tecnologie avanzate e la crescita dell’ecosistema dell’innovazione.</w:t>
      </w:r>
    </w:p>
    <w:p w14:paraId="38CD75EB" w14:textId="77777777" w:rsidR="004B7477" w:rsidRPr="004B7477" w:rsidRDefault="004B7477" w:rsidP="00357BD7">
      <w:pPr>
        <w:spacing w:line="276" w:lineRule="auto"/>
      </w:pPr>
      <w:r w:rsidRPr="004B7477">
        <w:rPr>
          <w:b/>
          <w:bCs/>
        </w:rPr>
        <w:t>Digital Concierge</w:t>
      </w:r>
      <w:r w:rsidRPr="004B7477">
        <w:rPr>
          <w:b/>
          <w:bCs/>
        </w:rPr>
        <w:br/>
      </w:r>
      <w:r w:rsidRPr="004B7477">
        <w:t>Uno strumento pensato per creare facilmente un manuale digitale in PDF, utile a presentare una struttura ricettiva ai potenziali clienti e a fornire loro tutte le informazioni essenziali per vivere al meglio il soggiorno.</w:t>
      </w:r>
    </w:p>
    <w:p w14:paraId="1EA9D41C" w14:textId="77777777" w:rsidR="00357BD7" w:rsidRPr="00357BD7" w:rsidRDefault="00357BD7" w:rsidP="00357BD7">
      <w:pPr>
        <w:spacing w:line="276" w:lineRule="auto"/>
      </w:pPr>
      <w:r w:rsidRPr="00357BD7">
        <w:rPr>
          <w:b/>
          <w:bCs/>
        </w:rPr>
        <w:t>Dashboard</w:t>
      </w:r>
      <w:r w:rsidRPr="00357BD7">
        <w:br/>
        <w:t>Un sistema che integra dati provenienti da fonti istituzionali e private e li restituisce in modo chiaro, intuitivo e dinamico. Uno strumento prezioso per monitorare in tempo reale l’andamento del turismo, confrontare territori e stagionalità e orientare strategie di promozione e investimento.</w:t>
      </w:r>
    </w:p>
    <w:p w14:paraId="743AE78C" w14:textId="1744483C" w:rsidR="00357BD7" w:rsidRDefault="00357BD7" w:rsidP="00357BD7">
      <w:pPr>
        <w:spacing w:line="276" w:lineRule="auto"/>
      </w:pPr>
      <w:r w:rsidRPr="00357BD7">
        <w:rPr>
          <w:b/>
          <w:bCs/>
        </w:rPr>
        <w:t>Experience Planner</w:t>
      </w:r>
      <w:r w:rsidRPr="00357BD7">
        <w:rPr>
          <w:u w:val="single"/>
        </w:rPr>
        <w:br/>
      </w:r>
      <w:r w:rsidRPr="00357BD7">
        <w:t>Un’applicazione per la pianificazione di escursioni all’aperto, che consentirà di creare itinerari direttamente sulla mappa e di esportarli in modo semplice e immediato.</w:t>
      </w:r>
    </w:p>
    <w:p w14:paraId="17B99FFD" w14:textId="77777777" w:rsidR="001D71DB" w:rsidRDefault="001D71DB" w:rsidP="00357BD7">
      <w:pPr>
        <w:spacing w:line="276" w:lineRule="auto"/>
      </w:pPr>
    </w:p>
    <w:p w14:paraId="2740A99A" w14:textId="77777777" w:rsidR="008A243D" w:rsidRDefault="001D71DB" w:rsidP="00357BD7">
      <w:pPr>
        <w:spacing w:line="276" w:lineRule="auto"/>
      </w:pPr>
      <w:r>
        <w:t>PER MAGGIORI INFORMAZIONI:</w:t>
      </w:r>
    </w:p>
    <w:p w14:paraId="4D7FF588" w14:textId="27E56AD8" w:rsidR="001D71DB" w:rsidRDefault="001D71DB" w:rsidP="00357BD7">
      <w:pPr>
        <w:spacing w:line="276" w:lineRule="auto"/>
      </w:pPr>
      <w:r>
        <w:t xml:space="preserve">CONTATTA LA TUA CAMERA DI COMMERCIO </w:t>
      </w:r>
    </w:p>
    <w:p w14:paraId="418199C2" w14:textId="199FA0B8" w:rsidR="001D71DB" w:rsidRDefault="001D71DB" w:rsidP="00357BD7">
      <w:pPr>
        <w:spacing w:line="276" w:lineRule="auto"/>
      </w:pPr>
      <w:r>
        <w:t xml:space="preserve">OPPURE </w:t>
      </w:r>
      <w:r w:rsidR="0003146E">
        <w:t xml:space="preserve">CONTATTA IL SERVIZIO </w:t>
      </w:r>
      <w:r w:rsidR="002C7763">
        <w:t xml:space="preserve">DI ASSSISTENZA DEL PORTALE OPERATORI </w:t>
      </w:r>
      <w:hyperlink r:id="rId10" w:history="1">
        <w:r w:rsidR="002C7763" w:rsidRPr="00640A18">
          <w:rPr>
            <w:rStyle w:val="Collegamentoipertestuale"/>
          </w:rPr>
          <w:t>https://portaleoperatori.italia.it/assistenza/</w:t>
        </w:r>
      </w:hyperlink>
    </w:p>
    <w:p w14:paraId="091E2B09" w14:textId="77777777" w:rsidR="002C7763" w:rsidRPr="00357BD7" w:rsidRDefault="002C7763" w:rsidP="00357BD7">
      <w:pPr>
        <w:spacing w:line="276" w:lineRule="auto"/>
      </w:pPr>
    </w:p>
    <w:p w14:paraId="482DCFA7" w14:textId="77777777" w:rsidR="006347CA" w:rsidRPr="00357BD7" w:rsidRDefault="006347CA" w:rsidP="00357BD7">
      <w:pPr>
        <w:spacing w:line="276" w:lineRule="auto"/>
      </w:pPr>
    </w:p>
    <w:p w14:paraId="208ABF01" w14:textId="77777777" w:rsidR="006347CA" w:rsidRPr="00357BD7" w:rsidRDefault="006347CA" w:rsidP="00705455">
      <w:pPr>
        <w:spacing w:after="0" w:line="276" w:lineRule="auto"/>
      </w:pPr>
    </w:p>
    <w:sectPr w:rsidR="006347CA" w:rsidRPr="00357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47C"/>
    <w:multiLevelType w:val="hybridMultilevel"/>
    <w:tmpl w:val="4F20E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64E"/>
    <w:multiLevelType w:val="hybridMultilevel"/>
    <w:tmpl w:val="84066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165EA"/>
    <w:multiLevelType w:val="hybridMultilevel"/>
    <w:tmpl w:val="FE42B77C"/>
    <w:lvl w:ilvl="0" w:tplc="BCA2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1103B"/>
    <w:multiLevelType w:val="hybridMultilevel"/>
    <w:tmpl w:val="ABDCA282"/>
    <w:lvl w:ilvl="0" w:tplc="BCA2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40278"/>
    <w:multiLevelType w:val="multilevel"/>
    <w:tmpl w:val="BBC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397882">
    <w:abstractNumId w:val="3"/>
  </w:num>
  <w:num w:numId="2" w16cid:durableId="869925135">
    <w:abstractNumId w:val="2"/>
  </w:num>
  <w:num w:numId="3" w16cid:durableId="514927616">
    <w:abstractNumId w:val="1"/>
  </w:num>
  <w:num w:numId="4" w16cid:durableId="1579173702">
    <w:abstractNumId w:val="0"/>
  </w:num>
  <w:num w:numId="5" w16cid:durableId="1373725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94"/>
    <w:rsid w:val="0003146E"/>
    <w:rsid w:val="000A2276"/>
    <w:rsid w:val="0014335F"/>
    <w:rsid w:val="00145480"/>
    <w:rsid w:val="00162194"/>
    <w:rsid w:val="00177744"/>
    <w:rsid w:val="001D71DB"/>
    <w:rsid w:val="001E15A7"/>
    <w:rsid w:val="001E2F7C"/>
    <w:rsid w:val="002612A0"/>
    <w:rsid w:val="00287EAB"/>
    <w:rsid w:val="00294283"/>
    <w:rsid w:val="002B54BF"/>
    <w:rsid w:val="002C7763"/>
    <w:rsid w:val="002F7C3F"/>
    <w:rsid w:val="00357BD7"/>
    <w:rsid w:val="003F784D"/>
    <w:rsid w:val="004334BD"/>
    <w:rsid w:val="004A6577"/>
    <w:rsid w:val="004B7477"/>
    <w:rsid w:val="004E1C14"/>
    <w:rsid w:val="004F749C"/>
    <w:rsid w:val="00526844"/>
    <w:rsid w:val="0057621C"/>
    <w:rsid w:val="0058256E"/>
    <w:rsid w:val="005E338C"/>
    <w:rsid w:val="006347CA"/>
    <w:rsid w:val="00641053"/>
    <w:rsid w:val="00644F35"/>
    <w:rsid w:val="00680C92"/>
    <w:rsid w:val="00687F27"/>
    <w:rsid w:val="006C661E"/>
    <w:rsid w:val="006D5E8C"/>
    <w:rsid w:val="00705455"/>
    <w:rsid w:val="00706817"/>
    <w:rsid w:val="0077428F"/>
    <w:rsid w:val="00787CB8"/>
    <w:rsid w:val="007B1633"/>
    <w:rsid w:val="007C7977"/>
    <w:rsid w:val="007D7B1D"/>
    <w:rsid w:val="007E2B71"/>
    <w:rsid w:val="008000A9"/>
    <w:rsid w:val="00874EC8"/>
    <w:rsid w:val="008A243D"/>
    <w:rsid w:val="009C64AD"/>
    <w:rsid w:val="009D6984"/>
    <w:rsid w:val="009E08A1"/>
    <w:rsid w:val="00A372D3"/>
    <w:rsid w:val="00AA30C2"/>
    <w:rsid w:val="00C83A12"/>
    <w:rsid w:val="00CD5537"/>
    <w:rsid w:val="00D1379C"/>
    <w:rsid w:val="00D83501"/>
    <w:rsid w:val="00E92898"/>
    <w:rsid w:val="00EA310F"/>
    <w:rsid w:val="00EA732F"/>
    <w:rsid w:val="00EB64C5"/>
    <w:rsid w:val="00F239D3"/>
    <w:rsid w:val="00FA29DD"/>
    <w:rsid w:val="00FC7FF2"/>
    <w:rsid w:val="1269D4C6"/>
    <w:rsid w:val="14140489"/>
    <w:rsid w:val="166C5884"/>
    <w:rsid w:val="17873A4E"/>
    <w:rsid w:val="2159C201"/>
    <w:rsid w:val="21816C8A"/>
    <w:rsid w:val="21B5A321"/>
    <w:rsid w:val="2F3CE677"/>
    <w:rsid w:val="325F29E8"/>
    <w:rsid w:val="35C51CA1"/>
    <w:rsid w:val="3AD97B62"/>
    <w:rsid w:val="4030D321"/>
    <w:rsid w:val="44B419AC"/>
    <w:rsid w:val="47159B22"/>
    <w:rsid w:val="48E0A208"/>
    <w:rsid w:val="4BAF7FB9"/>
    <w:rsid w:val="4C31390B"/>
    <w:rsid w:val="4D80A748"/>
    <w:rsid w:val="57CDE873"/>
    <w:rsid w:val="5A0737B9"/>
    <w:rsid w:val="5B9B4F65"/>
    <w:rsid w:val="68B30E40"/>
    <w:rsid w:val="6AE3D09A"/>
    <w:rsid w:val="6B8CDB0C"/>
    <w:rsid w:val="6E974F13"/>
    <w:rsid w:val="761D51AE"/>
    <w:rsid w:val="7E7997B9"/>
    <w:rsid w:val="7EF2E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BCBB"/>
  <w15:chartTrackingRefBased/>
  <w15:docId w15:val="{93AAFE97-AE0B-4656-B4D8-40C7D3AD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1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1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1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1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1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1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1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1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1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1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194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Carpredefinitoparagrafo"/>
    <w:rsid w:val="009C64AD"/>
  </w:style>
  <w:style w:type="paragraph" w:styleId="NormaleWeb">
    <w:name w:val="Normal (Web)"/>
    <w:basedOn w:val="Normale"/>
    <w:uiPriority w:val="99"/>
    <w:semiHidden/>
    <w:unhideWhenUsed/>
    <w:rsid w:val="004F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F749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D71D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ortaleoperatori.italia.it/assistenza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1cc02-fbae-4a99-b794-d2e5e601a04b">
      <Terms xmlns="http://schemas.microsoft.com/office/infopath/2007/PartnerControls"/>
    </lcf76f155ced4ddcb4097134ff3c332f>
    <TaxCatchAll xmlns="85a3b419-2e8c-48f8-a703-4c784b1da6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1BAE148259B4C9555DF568FF14869" ma:contentTypeVersion="15" ma:contentTypeDescription="Create a new document." ma:contentTypeScope="" ma:versionID="fb601572284888187811d5f913568346">
  <xsd:schema xmlns:xsd="http://www.w3.org/2001/XMLSchema" xmlns:xs="http://www.w3.org/2001/XMLSchema" xmlns:p="http://schemas.microsoft.com/office/2006/metadata/properties" xmlns:ns2="b501cc02-fbae-4a99-b794-d2e5e601a04b" xmlns:ns3="85a3b419-2e8c-48f8-a703-4c784b1da615" targetNamespace="http://schemas.microsoft.com/office/2006/metadata/properties" ma:root="true" ma:fieldsID="c80b9fb5d227095d67bb44b403b4af91" ns2:_="" ns3:_="">
    <xsd:import namespace="b501cc02-fbae-4a99-b794-d2e5e601a04b"/>
    <xsd:import namespace="85a3b419-2e8c-48f8-a703-4c784b1d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cc02-fbae-4a99-b794-d2e5e601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3b419-2e8c-48f8-a703-4c784b1da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f04d0-eb0e-426d-befd-f62622d7fe03}" ma:internalName="TaxCatchAll" ma:showField="CatchAllData" ma:web="85a3b419-2e8c-48f8-a703-4c784b1d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EF80F-FEFE-42FD-A180-6D01CAC0EB23}">
  <ds:schemaRefs>
    <ds:schemaRef ds:uri="http://schemas.microsoft.com/office/2006/metadata/properties"/>
    <ds:schemaRef ds:uri="http://schemas.microsoft.com/office/infopath/2007/PartnerControls"/>
    <ds:schemaRef ds:uri="b501cc02-fbae-4a99-b794-d2e5e601a04b"/>
    <ds:schemaRef ds:uri="85a3b419-2e8c-48f8-a703-4c784b1da615"/>
  </ds:schemaRefs>
</ds:datastoreItem>
</file>

<file path=customXml/itemProps2.xml><?xml version="1.0" encoding="utf-8"?>
<ds:datastoreItem xmlns:ds="http://schemas.openxmlformats.org/officeDocument/2006/customXml" ds:itemID="{8C441567-5D7A-46F1-A3A5-2A9F5C851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1cc02-fbae-4a99-b794-d2e5e601a04b"/>
    <ds:schemaRef ds:uri="85a3b419-2e8c-48f8-a703-4c784b1d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55D9C-11B4-48E9-BDBA-6C9188DD4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Luciani</dc:creator>
  <cp:keywords/>
  <dc:description/>
  <cp:lastModifiedBy>titty gentile</cp:lastModifiedBy>
  <cp:revision>5</cp:revision>
  <dcterms:created xsi:type="dcterms:W3CDTF">2025-12-01T11:14:00Z</dcterms:created>
  <dcterms:modified xsi:type="dcterms:W3CDTF">2025-12-03T15:23:00Z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0x01010072D1BAE148259B4C9555DF568FF14869</vt:lpwstr>
  </property>
  <property fmtid="{D5CDD505-2E9C-101B-9397-08002B2CF9AE}" pid="3" name="MediaServiceImageTags">
    <vt:lpwstr/>
  </property>
</Properties>
</file>