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60"/>
        <w:ind w:hanging="0" w:left="0"/>
        <w:jc w:val="center"/>
        <w:outlineLvl w:val="1"/>
        <w:rPr/>
      </w:pPr>
      <w:bookmarkStart w:id="0" w:name="_Toc488316395"/>
      <w:bookmarkStart w:id="1" w:name="_Toc482286079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  <w:sz w:val="26"/>
          <w:szCs w:val="26"/>
        </w:rPr>
        <w:t xml:space="preserve">DICHIARAZIONE SOSTITUTIVA DELL’ATTO DI NOTORIETÀ PER SOGGETTI CHE </w:t>
      </w:r>
      <w:r>
        <w:rPr>
          <w:rFonts w:eastAsia="Times New Roman" w:cs="Calibri" w:ascii="Calibri" w:hAnsi="Calibri" w:asciiTheme="minorHAnsi" w:cstheme="minorHAnsi" w:hAnsiTheme="minorHAnsi"/>
          <w:b/>
          <w:bCs/>
          <w:i w:val="false"/>
          <w:color w:themeColor="text1" w:val="000000"/>
          <w:sz w:val="26"/>
          <w:szCs w:val="26"/>
        </w:rPr>
        <w:t>NON HANNO</w:t>
      </w:r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  <w:sz w:val="26"/>
          <w:szCs w:val="26"/>
        </w:rPr>
        <w:t xml:space="preserve"> POSIZIONE INPS/INAIL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</w:rPr>
        <w:t>(Art. 47 D.P.R. 28 dicembre 2000, n. 445)</w:t>
      </w:r>
    </w:p>
    <w:p>
      <w:pPr>
        <w:pStyle w:val="Normal"/>
        <w:spacing w:before="0" w:after="60"/>
        <w:rPr>
          <w:rFonts w:ascii="Calibri" w:hAnsi="Calibri" w:eastAsia="Times New Roman" w:cs="Calibri" w:asciiTheme="minorHAnsi" w:cstheme="minorHAnsi" w:hAnsiTheme="minorHAnsi"/>
          <w:i w:val="false"/>
          <w:i w:val="false"/>
          <w:sz w:val="12"/>
          <w:szCs w:val="12"/>
        </w:rPr>
      </w:pPr>
      <w:r>
        <w:rPr>
          <w:rFonts w:eastAsia="Times New Roman" w:cs="Calibri" w:cstheme="minorHAnsi" w:ascii="Calibri" w:hAnsi="Calibri"/>
          <w:i w:val="false"/>
          <w:sz w:val="12"/>
          <w:szCs w:val="1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i w:val="false"/>
          <w:color w:themeColor="text1" w:val="000000"/>
          <w:lang w:eastAsia="en-US"/>
        </w:rPr>
        <w:t>AI FINI DELLA VERIFICA DELLA REGOLARITÀ CONTRIBUTIVA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1485307156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 xml:space="preserve">AF ARTIGIANO IN FIERA MILANO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2025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– Partecipazione nell’ambito della collettiva Valle d’Aosta (OPEN VDA CUP D58I24000080009)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721032213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themeColor="text1" w:val="000000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/>
        <w:rPr/>
      </w:pPr>
      <w:sdt>
        <w:sdtPr>
          <w:id w:val="1392506247"/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edilizia </w:t>
      </w:r>
    </w:p>
    <w:p>
      <w:pPr>
        <w:pStyle w:val="Normal"/>
        <w:spacing w:lineRule="auto" w:line="360"/>
        <w:rPr/>
      </w:pPr>
      <w:sdt>
        <w:sdtPr>
          <w:id w:val="1463298832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edile con soli impiegati e tecnici</w:t>
      </w:r>
    </w:p>
    <w:p>
      <w:pPr>
        <w:pStyle w:val="Normal"/>
        <w:spacing w:lineRule="auto" w:line="360"/>
        <w:rPr/>
      </w:pPr>
      <w:sdt>
        <w:sdtPr>
          <w:id w:val="8370148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altri settori (specificare quale)……………………………………………………………………………………….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:id w:val="90548100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Datore di lavoro</w:t>
        <w:tab/>
        <w:tab/>
      </w:r>
      <w:sdt>
        <w:sdtPr>
          <w:id w:val="179042977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hanging="3119" w:left="3119"/>
        <w:rPr/>
      </w:pPr>
      <w:sdt>
        <w:sdtPr>
          <w:id w:val="82095369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Lavoratore autonomo       </w:t>
      </w:r>
      <w:sdt>
        <w:sdtPr>
          <w:id w:val="1890250269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Titolare di reddito di lavoro        </w:t>
        <w:tab/>
        <w:t xml:space="preserve">      autonomo di arte e professione</w:t>
      </w:r>
    </w:p>
    <w:p>
      <w:pPr>
        <w:pStyle w:val="Normal"/>
        <w:spacing w:lineRule="exact" w:line="300" w:before="0" w:after="60"/>
        <w:ind w:hanging="3119" w:left="3119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>DICHIARA</w:t>
      </w:r>
    </w:p>
    <w:p>
      <w:pPr>
        <w:pStyle w:val="Normal"/>
        <w:spacing w:before="0" w:after="60"/>
        <w:ind w:firstLine="708" w:left="354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di essere ai fini del non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:id w:val="188697594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2012638319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agricolo che non esercita lavorazioni meccanico-agricole per conto terzi (trebbiatura, mietitrebbiatura ecc.)</w:t>
      </w:r>
    </w:p>
    <w:p>
      <w:pPr>
        <w:pStyle w:val="Normal"/>
        <w:spacing w:before="0" w:after="60"/>
        <w:rPr/>
      </w:pPr>
      <w:sdt>
        <w:sdtPr>
          <w:id w:val="119223912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95093983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721133023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:id w:val="51960813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(specificare) 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797497229"/>
      </w:sdtPr>
      <w:sdtContent>
        <w:p>
          <w:pPr>
            <w:pStyle w:val="Normal"/>
            <w:spacing w:before="0" w:after="60"/>
            <w:ind w:firstLine="708" w:left="424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firstLine="708" w:left="3540"/>
            <w:rPr>
              <w:rFonts w:ascii="Calibri" w:hAnsi="Calibri" w:cs="Calibri" w:asciiTheme="minorHAnsi" w:cstheme="minorHAnsi" w:hAnsiTheme="minorHAnsi"/>
              <w:b/>
              <w:bCs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Ai fini del non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:id w:val="97682537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:id w:val="206167124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versare la contribuzione alla seguente cassa Professionale…………………………………….</w:t>
      </w:r>
    </w:p>
    <w:p>
      <w:pPr>
        <w:pStyle w:val="Normal"/>
        <w:spacing w:before="0" w:after="60"/>
        <w:rPr/>
      </w:pPr>
      <w:sdt>
        <w:sdtPr>
          <w:id w:val="132142075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 (specificare)……………………………………………………………………………………….</w:t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i w:val="false"/>
          <w:i w:val="false"/>
          <w:color w:themeColor="text1" w:val="000000"/>
          <w:sz w:val="28"/>
          <w:szCs w:val="28"/>
          <w:lang w:eastAsia="en-US"/>
        </w:rPr>
      </w:pPr>
      <w:r>
        <w:rPr>
          <w:rFonts w:eastAsia="Calibri" w:cs="Calibri" w:ascii="Calibri" w:hAnsi="Calibri" w:cstheme="minorHAnsi"/>
          <w:b/>
          <w:i w:val="false"/>
          <w:color w:themeColor="text1" w:val="000000"/>
          <w:sz w:val="28"/>
          <w:szCs w:val="28"/>
          <w:lang w:eastAsia="en-US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Footer"/>
      <w:rPr>
        <w:i w:val="false"/>
        <w:i w:val="false"/>
      </w:rPr>
    </w:pPr>
    <w:r>
      <w:rPr>
        <w:i w:val="fals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Footer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36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655"/>
    <w:pPr>
      <w:widowControl/>
      <w:suppressAutoHyphens w:val="true"/>
      <w:bidi w:val="0"/>
      <w:spacing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b0d57"/>
    <w:pPr>
      <w:spacing w:lineRule="auto" w:line="276" w:before="0" w:after="140"/>
    </w:pPr>
    <w:rPr/>
  </w:style>
  <w:style w:type="paragraph" w:styleId="List">
    <w:name w:val="List"/>
    <w:basedOn w:val="BodyText"/>
    <w:rsid w:val="001b0d57"/>
    <w:pPr/>
    <w:rPr>
      <w:rFonts w:cs="Arial"/>
    </w:rPr>
  </w:style>
  <w:style w:type="paragraph" w:styleId="Caption" w:customStyle="1">
    <w:name w:val="caption"/>
    <w:basedOn w:val="Normal"/>
    <w:qFormat/>
    <w:rsid w:val="001b0d57"/>
    <w:pPr>
      <w:suppressLineNumbers/>
      <w:spacing w:before="120" w:after="120"/>
    </w:pPr>
    <w:rPr>
      <w:rFonts w:cs="Arial"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rsid w:val="001b0d57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1b0d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user" w:customStyle="1">
    <w:name w:val="Intestazione e piè di pagina (user)"/>
    <w:basedOn w:val="Normal"/>
    <w:qFormat/>
    <w:rsid w:val="001b0d57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 w:customStyle="1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 w:customStyle="1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LibreOffice/25.2.5.2$Windows_X86_64 LibreOffice_project/03d19516eb2e1dd5d4ccd751a0d6f35f35e08022</Application>
  <AppVersion>15.0000</AppVersion>
  <Pages>2</Pages>
  <Words>617</Words>
  <Characters>4146</Characters>
  <CharactersWithSpaces>4759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2025-09-02T13:24:10Z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